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资料清单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3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021年度经会计师事务所或者审计机构审计的财务报告；或基本开户银行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（4）近一年内任意一个月缴纳税收和社会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保障资金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凭证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（5）参加采购活动前三年内在经营活动中没有重大违法记录声明函；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（6）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具有履行合同所需的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设备和专业技术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能力的承诺书；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）供应商对参加采购项目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eastAsia="zh-CN"/>
        </w:rPr>
        <w:t>资料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内容真实性负责的承诺函；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）信用查询记录；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eastAsia="zh-CN"/>
        </w:rPr>
        <w:t>）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eastAsia="zh-CN"/>
        </w:rPr>
        <w:t>建设主管部门颁发的消防设施工程专业承包三级或以上资质。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2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2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2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2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2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2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2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2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9"/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发送电子邮件详细方式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2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2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2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2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2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联系电话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8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查询、截图、打印、盖章，（三个网站缺一不可）：</w:t>
      </w:r>
    </w:p>
    <w:p>
      <w:r>
        <w:rPr>
          <w:rFonts w:hint="eastAsia"/>
        </w:rPr>
        <w:t>1、</w:t>
      </w:r>
      <w:r>
        <w:fldChar w:fldCharType="begin"/>
      </w:r>
      <w:r>
        <w:instrText xml:space="preserve"> HYPERLINK "http://zxgk.court.gov.cn/shixin/" </w:instrText>
      </w:r>
      <w:r>
        <w:fldChar w:fldCharType="separate"/>
      </w:r>
      <w:r>
        <w:rPr>
          <w:rStyle w:val="12"/>
          <w:rFonts w:hint="eastAsia"/>
        </w:rPr>
        <w:t>http://zxgk.court.gov.cn/shixin/</w:t>
      </w:r>
      <w:r>
        <w:rPr>
          <w:rStyle w:val="12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15pt;margin-top:2.8pt;height:153.55pt;width:166.75pt;z-index:251663360;mso-width-relative:page;mso-height-relative:page;" fillcolor="#FFFFFF [3201]" filled="t" stroked="t" coordsize="21600,21600" o:gfxdata="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07W21gAA&#10;AAkBAAAPAAAAAAAAAAEAIAAAACIAAABkcnMvZG93bnJldi54bWxQSwECFAAUAAAACACHTuJAljD8&#10;4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3、</w:t>
      </w:r>
      <w: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2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2"/>
      </w:pPr>
      <w:r>
        <w:rPr>
          <w:rFonts w:hint="eastAsia"/>
        </w:rPr>
        <w:t>1、发送资料后请关注邮箱，待审核合格后将公开议价文件发至供应商邮箱。</w:t>
      </w:r>
    </w:p>
    <w:p>
      <w:pPr>
        <w:pStyle w:val="2"/>
      </w:pPr>
      <w:r>
        <w:rPr>
          <w:rFonts w:hint="eastAsia"/>
        </w:rPr>
        <w:t>2、公开议价当日请响应文件中的委托代理人本人到现场参与议价，非委托代理人不能替签字。</w:t>
      </w:r>
    </w:p>
    <w:p>
      <w:pPr>
        <w:pStyle w:val="2"/>
      </w:pPr>
      <w:r>
        <w:rPr>
          <w:rFonts w:hint="eastAsia"/>
        </w:rPr>
        <w:t>3、公开议价当日进入我院需</w:t>
      </w:r>
      <w:r>
        <w:rPr>
          <w:rFonts w:hint="eastAsia"/>
          <w:lang w:eastAsia="zh-CN"/>
        </w:rPr>
        <w:t>规范</w:t>
      </w:r>
      <w:r>
        <w:rPr>
          <w:rFonts w:hint="eastAsia"/>
        </w:rPr>
        <w:t>佩戴口罩；公开议价期间请保持人际间距离，并佩戴口罩。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Yzc3MGIxYzU2OTljNjVjNTFmNTA1NzBkMDlhODAifQ=="/>
  </w:docVars>
  <w:rsids>
    <w:rsidRoot w:val="00000000"/>
    <w:rsid w:val="053F7FAA"/>
    <w:rsid w:val="082F4991"/>
    <w:rsid w:val="0AA1400C"/>
    <w:rsid w:val="3F7A21D8"/>
    <w:rsid w:val="46C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/>
    </w:pPr>
    <w:rPr>
      <w:rFonts w:eastAsia="楷体_GB2312"/>
      <w:sz w:val="32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style4"/>
    <w:basedOn w:val="1"/>
    <w:next w:val="5"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5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9">
    <w:name w:val="Body Text First Indent 2"/>
    <w:basedOn w:val="6"/>
    <w:next w:val="1"/>
    <w:qFormat/>
    <w:uiPriority w:val="0"/>
    <w:pPr>
      <w:ind w:firstLine="420" w:firstLineChars="200"/>
    </w:pPr>
  </w:style>
  <w:style w:type="character" w:styleId="12">
    <w:name w:val="Hyperlink"/>
    <w:basedOn w:val="11"/>
    <w:qFormat/>
    <w:uiPriority w:val="0"/>
    <w:rPr>
      <w:color w:val="333333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893</Words>
  <Characters>1091</Characters>
  <Lines>0</Lines>
  <Paragraphs>0</Paragraphs>
  <TotalTime>49</TotalTime>
  <ScaleCrop>false</ScaleCrop>
  <LinksUpToDate>false</LinksUpToDate>
  <CharactersWithSpaces>1097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2023-01-06T07:24:00Z</dcterms:created>
  <dc:creator>Administrator</dc:creator>
  <cp:lastModifiedBy>Administrator</cp:lastModifiedBy>
  <dcterms:modified xsi:type="dcterms:W3CDTF">2023-03-17T03:13:14Z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1C8E7ACC8C7B46E7A1D16F31889CF0DE</vt:lpwstr>
  </property>
</Properties>
</file>