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spacing w:val="-5"/>
          <w:kern w:val="0"/>
          <w:sz w:val="24"/>
          <w:szCs w:val="24"/>
          <w:highlight w:val="none"/>
          <w:vertAlign w:val="baseline"/>
          <w:lang w:val="en-US" w:eastAsia="zh-CN" w:bidi="ar-SA"/>
        </w:rPr>
        <w:t>附件5:JG/GC/002/01.0-FJ/05</w:t>
      </w:r>
      <w:r>
        <w:rPr>
          <w:b/>
          <w:sz w:val="24"/>
          <w:szCs w:val="24"/>
        </w:rPr>
        <w:t>临床试验受理函及回执单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before="139" w:line="22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snapToGrid w:val="0"/>
          <w:color w:val="000000"/>
          <w:spacing w:val="-5"/>
          <w:kern w:val="0"/>
          <w:sz w:val="24"/>
          <w:szCs w:val="24"/>
          <w:highlight w:val="none"/>
          <w:vertAlign w:val="baseline"/>
          <w:lang w:val="en-US" w:eastAsia="zh-CN" w:bidi="ar-SA"/>
        </w:rPr>
      </w:pPr>
    </w:p>
    <w:p>
      <w:pPr>
        <w:widowControl w:val="0"/>
        <w:kinsoku w:val="0"/>
        <w:autoSpaceDE w:val="0"/>
        <w:autoSpaceDN w:val="0"/>
        <w:adjustRightInd w:val="0"/>
        <w:snapToGrid w:val="0"/>
        <w:spacing w:line="86" w:lineRule="exact"/>
        <w:jc w:val="left"/>
        <w:textAlignment w:val="baseline"/>
        <w:rPr>
          <w:rFonts w:ascii="Calibri" w:hAnsi="Calibri" w:eastAsia="宋体"/>
          <w:sz w:val="28"/>
          <w:szCs w:val="28"/>
          <w:lang w:val="en-US" w:eastAsia="zh-CN" w:bidi="ar-SA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临床试验受理函及回执单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受理编号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试验类型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申办方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承担科室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主要研究者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科室联系人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递交日期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审批日期</w:t>
            </w:r>
          </w:p>
        </w:tc>
        <w:tc>
          <w:tcPr>
            <w:tcW w:w="23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医疗器械</w:t>
            </w:r>
            <w:r>
              <w:rPr>
                <w:b/>
                <w:sz w:val="24"/>
              </w:rPr>
              <w:t>临床试验机构办公室审核意见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机构办公室确认已收到上述研究项目的试验资料，经初步形式审核，该试验资料已齐备，机构办公室已同意受理，同意递交伦理委员会审批。</w:t>
            </w:r>
          </w:p>
          <w:p>
            <w:pPr>
              <w:spacing w:line="360" w:lineRule="auto"/>
              <w:ind w:firstLine="470" w:firstLineChars="196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机构办公室主任签字：                          日期</w:t>
            </w:r>
          </w:p>
          <w:p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（盖章）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… … … … … … … … … … … … … … … … … … …  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回执单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伦理受理编号</w:t>
            </w:r>
          </w:p>
        </w:tc>
        <w:tc>
          <w:tcPr>
            <w:tcW w:w="6854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医疗器械</w:t>
            </w:r>
            <w:r>
              <w:rPr>
                <w:b/>
                <w:sz w:val="24"/>
              </w:rPr>
              <w:t>临床试验机构办公室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spacing w:line="360" w:lineRule="auto"/>
              <w:ind w:firstLine="470" w:firstLineChars="19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伦理委员会办公室已收到上述研究项目的受理函。</w:t>
            </w:r>
          </w:p>
          <w:p>
            <w:pPr>
              <w:spacing w:line="360" w:lineRule="auto"/>
              <w:ind w:firstLine="470" w:firstLineChars="196"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伦理委员会受理人签字：                          日期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（盖章）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2NhYjc3YzI1OWJiNTViYTQ4M2NjMWI5N2RkZjEifQ=="/>
  </w:docVars>
  <w:rsids>
    <w:rsidRoot w:val="00000000"/>
    <w:rsid w:val="544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2023-09-26T02:01:33Z</dcterms:created>
  <dc:creator>Administrator</dc:creator>
  <cp:lastModifiedBy>杨海鹏</cp:lastModifiedBy>
  <dcterms:modified xsi:type="dcterms:W3CDTF">2023-09-26T02:01:47Z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E921691CB1624CDA806053B38136964B_12</vt:lpwstr>
  </property>
</Properties>
</file>