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4311D945">
      <w:pPr>
        <w:pStyle w:val="15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50289244">
      <w:pPr>
        <w:pStyle w:val="15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6F7201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须具有国家建设行政主管部门颁发的建筑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工程施工总承包三级及三级以上资质；具备有效的安全生产许可证；</w:t>
      </w:r>
    </w:p>
    <w:p w14:paraId="1AD835F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拟派项目经理须具备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建筑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工程专业二级及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二级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以上注册建造师资格及有效的安全生产考核合格证书，且未担任其他在施建设工程项目</w:t>
      </w:r>
      <w:r>
        <w:rPr>
          <w:rFonts w:hint="default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；</w:t>
      </w:r>
    </w:p>
    <w:p w14:paraId="07FC3B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42F3271E">
      <w:pPr>
        <w:pStyle w:val="9"/>
      </w:pPr>
      <w:r>
        <w:rPr>
          <w:rFonts w:hint="eastAsia"/>
        </w:rPr>
        <w:t>1、发送资料后请关注邮箱，待审核合格后将公开议价文件发至供应商邮箱。</w:t>
      </w:r>
    </w:p>
    <w:p w14:paraId="753D9BE1">
      <w:pPr>
        <w:pStyle w:val="9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70F0E43F">
      <w:pPr>
        <w:pStyle w:val="9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EE26D46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319A2173"/>
    <w:rsid w:val="328716F8"/>
    <w:rsid w:val="3314190E"/>
    <w:rsid w:val="34F767F8"/>
    <w:rsid w:val="36FA10A3"/>
    <w:rsid w:val="39B61ACE"/>
    <w:rsid w:val="3C4F62C2"/>
    <w:rsid w:val="3E1C2F02"/>
    <w:rsid w:val="3FC7398F"/>
    <w:rsid w:val="40333C9F"/>
    <w:rsid w:val="41D35998"/>
    <w:rsid w:val="43AD46AD"/>
    <w:rsid w:val="4690291A"/>
    <w:rsid w:val="47B61887"/>
    <w:rsid w:val="483036C1"/>
    <w:rsid w:val="4A5B1FFC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A363543"/>
    <w:rsid w:val="5A937328"/>
    <w:rsid w:val="5AB315CA"/>
    <w:rsid w:val="5BC0658B"/>
    <w:rsid w:val="5BF82D82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333333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1110</Characters>
  <Lines>0</Lines>
  <Paragraphs>0</Paragraphs>
  <TotalTime>0</TotalTime>
  <ScaleCrop>false</ScaleCrop>
  <LinksUpToDate>false</LinksUpToDate>
  <CharactersWithSpaces>1116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2024-10-17T02:35:16Z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9CB05779C5D74C5AA040F7039425A35F_13</vt:lpwstr>
  </property>
</Properties>
</file>