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6137B1">
      <w:pPr>
        <w:widowControl/>
        <w:rPr>
          <w:rFonts w:hint="default" w:eastAsiaTheme="minorEastAsia"/>
          <w:b/>
          <w:color w:val="auto"/>
          <w:sz w:val="44"/>
          <w:szCs w:val="44"/>
          <w:highlight w:val="none"/>
          <w:lang w:val="en-US" w:eastAsia="zh-CN"/>
        </w:rPr>
      </w:pPr>
    </w:p>
    <w:p w14:paraId="0AAD18E0">
      <w:pPr>
        <w:widowControl/>
        <w:spacing w:line="360" w:lineRule="auto"/>
        <w:jc w:val="center"/>
        <w:outlineLvl w:val="0"/>
        <w:rPr>
          <w:b/>
          <w:spacing w:val="-6"/>
          <w:sz w:val="52"/>
          <w:szCs w:val="52"/>
        </w:rPr>
      </w:pPr>
      <w:bookmarkStart w:id="0" w:name="_Toc25130"/>
    </w:p>
    <w:p w14:paraId="52E437A3">
      <w:pPr>
        <w:widowControl/>
        <w:spacing w:line="360" w:lineRule="auto"/>
        <w:jc w:val="center"/>
        <w:outlineLvl w:val="0"/>
        <w:rPr>
          <w:b/>
          <w:spacing w:val="-6"/>
          <w:sz w:val="52"/>
          <w:szCs w:val="52"/>
        </w:rPr>
      </w:pPr>
    </w:p>
    <w:p w14:paraId="780DF348">
      <w:pPr>
        <w:pStyle w:val="6"/>
        <w:keepNext w:val="0"/>
        <w:keepLines w:val="0"/>
        <w:widowControl/>
        <w:suppressLineNumbers w:val="0"/>
        <w:spacing w:before="0" w:beforeAutospacing="0" w:after="0" w:afterAutospacing="0"/>
        <w:ind w:left="0" w:right="0"/>
        <w:jc w:val="center"/>
        <w:rPr>
          <w:rFonts w:hint="eastAsia" w:ascii="宋体" w:hAnsi="宋体" w:cs="宋体" w:eastAsiaTheme="minorEastAsia"/>
          <w:b/>
          <w:sz w:val="40"/>
          <w:szCs w:val="40"/>
          <w:lang w:eastAsia="zh-CN"/>
        </w:rPr>
      </w:pPr>
      <w:r>
        <w:rPr>
          <w:rFonts w:hint="eastAsia" w:ascii="宋体" w:hAnsi="宋体" w:cs="宋体"/>
          <w:b/>
          <w:sz w:val="40"/>
          <w:szCs w:val="40"/>
        </w:rPr>
        <w:t>河南省胸科医院6号楼加建项目1层装修改造</w:t>
      </w:r>
      <w:r>
        <w:rPr>
          <w:rFonts w:hint="eastAsia" w:ascii="宋体" w:hAnsi="宋体" w:cs="宋体"/>
          <w:b/>
          <w:sz w:val="40"/>
          <w:szCs w:val="40"/>
          <w:lang w:eastAsia="zh-CN"/>
        </w:rPr>
        <w:t>（二次）</w:t>
      </w:r>
    </w:p>
    <w:p w14:paraId="0B128A3D">
      <w:pPr>
        <w:jc w:val="center"/>
        <w:rPr>
          <w:rFonts w:ascii="宋体" w:hAnsi="宋体" w:cs="宋体"/>
          <w:b/>
          <w:sz w:val="40"/>
          <w:szCs w:val="40"/>
          <w:highlight w:val="cyan"/>
        </w:rPr>
      </w:pPr>
    </w:p>
    <w:p w14:paraId="5E36E385">
      <w:pPr>
        <w:ind w:firstLine="803" w:firstLineChars="200"/>
        <w:jc w:val="center"/>
        <w:rPr>
          <w:rFonts w:ascii="宋体" w:hAnsi="宋体" w:cs="宋体"/>
          <w:b/>
          <w:sz w:val="40"/>
          <w:szCs w:val="40"/>
        </w:rPr>
      </w:pPr>
    </w:p>
    <w:p w14:paraId="3CCDE6F1">
      <w:pPr>
        <w:jc w:val="center"/>
        <w:rPr>
          <w:rFonts w:ascii="宋体" w:hAnsi="宋体" w:cs="宋体"/>
          <w:b/>
          <w:sz w:val="40"/>
          <w:szCs w:val="40"/>
        </w:rPr>
      </w:pPr>
    </w:p>
    <w:p w14:paraId="3F8B3C73">
      <w:pPr>
        <w:pStyle w:val="2"/>
      </w:pPr>
    </w:p>
    <w:p w14:paraId="2C1E054E">
      <w:pPr>
        <w:widowControl/>
        <w:spacing w:line="360" w:lineRule="auto"/>
        <w:jc w:val="center"/>
        <w:outlineLvl w:val="0"/>
        <w:rPr>
          <w:b/>
          <w:sz w:val="52"/>
          <w:szCs w:val="52"/>
        </w:rPr>
      </w:pPr>
    </w:p>
    <w:p w14:paraId="00E0AB0B">
      <w:pPr>
        <w:widowControl/>
        <w:spacing w:line="360" w:lineRule="auto"/>
        <w:jc w:val="center"/>
        <w:outlineLvl w:val="0"/>
        <w:rPr>
          <w:b/>
          <w:sz w:val="52"/>
          <w:szCs w:val="52"/>
        </w:rPr>
      </w:pPr>
    </w:p>
    <w:p w14:paraId="0A05BC3C">
      <w:pPr>
        <w:jc w:val="center"/>
        <w:rPr>
          <w:rFonts w:ascii="宋体" w:hAnsi="宋体" w:cs="宋体"/>
          <w:b/>
          <w:sz w:val="84"/>
        </w:rPr>
      </w:pPr>
      <w:r>
        <w:rPr>
          <w:rFonts w:hint="eastAsia" w:ascii="宋体" w:hAnsi="宋体" w:cs="宋体"/>
          <w:b/>
          <w:sz w:val="84"/>
        </w:rPr>
        <w:t>公开议价文件</w:t>
      </w:r>
    </w:p>
    <w:p w14:paraId="227F4DE5">
      <w:pPr>
        <w:widowControl/>
        <w:spacing w:line="360" w:lineRule="auto"/>
        <w:jc w:val="center"/>
        <w:outlineLvl w:val="0"/>
        <w:rPr>
          <w:b/>
          <w:sz w:val="52"/>
          <w:szCs w:val="52"/>
          <w:highlight w:val="none"/>
        </w:rPr>
      </w:pPr>
    </w:p>
    <w:p w14:paraId="4B8CA6A2">
      <w:pPr>
        <w:jc w:val="center"/>
        <w:rPr>
          <w:rFonts w:hint="default" w:ascii="宋体" w:hAnsi="宋体" w:eastAsia="宋体" w:cs="宋体"/>
          <w:b/>
          <w:sz w:val="32"/>
          <w:highlight w:val="none"/>
          <w:lang w:val="en-US" w:eastAsia="zh-CN"/>
        </w:rPr>
      </w:pPr>
      <w:r>
        <w:rPr>
          <w:rFonts w:hint="eastAsia" w:ascii="宋体" w:hAnsi="宋体" w:cs="宋体"/>
          <w:b/>
          <w:sz w:val="32"/>
          <w:highlight w:val="none"/>
        </w:rPr>
        <w:t>项目编号：HNSXKYYZBB-YN-</w:t>
      </w:r>
      <w:r>
        <w:rPr>
          <w:rFonts w:hint="eastAsia" w:ascii="宋体" w:hAnsi="宋体" w:cs="宋体"/>
          <w:b/>
          <w:sz w:val="32"/>
          <w:highlight w:val="none"/>
          <w:lang w:val="en-US" w:eastAsia="zh-CN"/>
        </w:rPr>
        <w:t>2025</w:t>
      </w:r>
      <w:r>
        <w:rPr>
          <w:rFonts w:hint="eastAsia" w:ascii="宋体" w:hAnsi="宋体" w:cs="宋体"/>
          <w:b/>
          <w:sz w:val="32"/>
          <w:highlight w:val="none"/>
        </w:rPr>
        <w:t>-</w:t>
      </w:r>
      <w:r>
        <w:rPr>
          <w:rFonts w:hint="eastAsia" w:ascii="宋体" w:hAnsi="宋体" w:cs="宋体"/>
          <w:b/>
          <w:sz w:val="32"/>
          <w:highlight w:val="none"/>
          <w:lang w:val="en-US" w:eastAsia="zh-CN"/>
        </w:rPr>
        <w:t>048</w:t>
      </w:r>
    </w:p>
    <w:p w14:paraId="5507BDC9">
      <w:pPr>
        <w:widowControl/>
        <w:spacing w:line="360" w:lineRule="auto"/>
        <w:jc w:val="both"/>
        <w:outlineLvl w:val="0"/>
        <w:rPr>
          <w:b/>
          <w:sz w:val="52"/>
          <w:szCs w:val="52"/>
          <w:highlight w:val="none"/>
        </w:rPr>
      </w:pPr>
    </w:p>
    <w:p w14:paraId="3C66A266">
      <w:pPr>
        <w:spacing w:line="360" w:lineRule="auto"/>
        <w:jc w:val="center"/>
        <w:rPr>
          <w:rFonts w:ascii="宋体" w:hAnsi="宋体" w:cs="宋体"/>
          <w:b/>
          <w:sz w:val="30"/>
          <w:szCs w:val="30"/>
          <w:highlight w:val="none"/>
        </w:rPr>
      </w:pPr>
      <w:r>
        <w:rPr>
          <w:rFonts w:hint="eastAsia" w:ascii="宋体" w:hAnsi="宋体" w:cs="宋体"/>
          <w:b/>
          <w:sz w:val="30"/>
          <w:szCs w:val="30"/>
          <w:highlight w:val="none"/>
        </w:rPr>
        <w:t>采购人：河南省胸科医院</w:t>
      </w:r>
    </w:p>
    <w:p w14:paraId="5DFE578E">
      <w:pPr>
        <w:spacing w:line="360" w:lineRule="auto"/>
        <w:jc w:val="center"/>
        <w:rPr>
          <w:rFonts w:ascii="宋体" w:hAnsi="宋体" w:cs="宋体"/>
          <w:b/>
          <w:sz w:val="30"/>
          <w:szCs w:val="30"/>
          <w:highlight w:val="none"/>
        </w:rPr>
      </w:pPr>
      <w:r>
        <w:rPr>
          <w:rFonts w:hint="eastAsia" w:ascii="宋体" w:hAnsi="宋体" w:cs="宋体"/>
          <w:b/>
          <w:sz w:val="30"/>
          <w:szCs w:val="30"/>
          <w:highlight w:val="none"/>
          <w:lang w:eastAsia="zh-CN"/>
        </w:rPr>
        <w:t>2025</w:t>
      </w:r>
      <w:r>
        <w:rPr>
          <w:rFonts w:hint="eastAsia" w:ascii="宋体" w:hAnsi="宋体" w:cs="宋体"/>
          <w:b/>
          <w:sz w:val="30"/>
          <w:szCs w:val="30"/>
          <w:highlight w:val="none"/>
        </w:rPr>
        <w:t>年</w:t>
      </w:r>
      <w:r>
        <w:rPr>
          <w:rFonts w:hint="eastAsia" w:ascii="宋体" w:hAnsi="宋体" w:cs="宋体"/>
          <w:b/>
          <w:sz w:val="32"/>
          <w:highlight w:val="none"/>
          <w:lang w:val="en-US" w:eastAsia="zh-CN"/>
        </w:rPr>
        <w:t>4</w:t>
      </w:r>
      <w:r>
        <w:rPr>
          <w:rFonts w:hint="eastAsia" w:ascii="宋体" w:hAnsi="宋体" w:cs="宋体"/>
          <w:b/>
          <w:sz w:val="30"/>
          <w:szCs w:val="30"/>
          <w:highlight w:val="none"/>
        </w:rPr>
        <w:t>月</w:t>
      </w:r>
    </w:p>
    <w:p w14:paraId="4517BEEC">
      <w:pPr>
        <w:jc w:val="center"/>
        <w:rPr>
          <w:rFonts w:ascii="宋体" w:hAnsi="宋体"/>
          <w:b/>
          <w:sz w:val="32"/>
          <w:szCs w:val="32"/>
          <w:highlight w:val="none"/>
        </w:rPr>
        <w:sectPr>
          <w:pgSz w:w="11906" w:h="16838"/>
          <w:pgMar w:top="1440" w:right="1800" w:bottom="1440" w:left="1800" w:header="851" w:footer="992" w:gutter="0"/>
          <w:cols w:space="425" w:num="1"/>
          <w:docGrid w:type="lines" w:linePitch="312" w:charSpace="0"/>
        </w:sectPr>
      </w:pPr>
    </w:p>
    <w:p w14:paraId="44B1A531">
      <w:pPr>
        <w:jc w:val="center"/>
        <w:rPr>
          <w:rFonts w:ascii="宋体" w:hAnsi="宋体"/>
          <w:b/>
          <w:sz w:val="32"/>
          <w:szCs w:val="32"/>
        </w:rPr>
      </w:pPr>
      <w:r>
        <w:rPr>
          <w:rFonts w:hint="eastAsia" w:ascii="宋体" w:hAnsi="宋体"/>
          <w:b/>
          <w:sz w:val="32"/>
          <w:szCs w:val="32"/>
        </w:rPr>
        <w:t>第一章  公开议价公告</w:t>
      </w:r>
    </w:p>
    <w:p w14:paraId="010727D6">
      <w:pPr>
        <w:jc w:val="center"/>
        <w:rPr>
          <w:rFonts w:ascii="宋体" w:hAnsi="宋体"/>
          <w:b/>
          <w:sz w:val="10"/>
          <w:szCs w:val="10"/>
        </w:rPr>
      </w:pPr>
    </w:p>
    <w:p w14:paraId="446DE134">
      <w:pPr>
        <w:pStyle w:val="6"/>
        <w:keepNext w:val="0"/>
        <w:keepLines w:val="0"/>
        <w:widowControl/>
        <w:suppressLineNumbers w:val="0"/>
        <w:spacing w:before="0" w:beforeAutospacing="0" w:after="0" w:afterAutospacing="0"/>
        <w:ind w:left="0" w:right="0"/>
        <w:jc w:val="center"/>
        <w:rPr>
          <w:rFonts w:hint="eastAsia" w:ascii="宋体" w:hAnsi="宋体" w:eastAsiaTheme="minorEastAsia"/>
          <w:b/>
          <w:sz w:val="28"/>
          <w:szCs w:val="28"/>
          <w:lang w:eastAsia="zh-CN"/>
        </w:rPr>
      </w:pPr>
      <w:r>
        <w:rPr>
          <w:rFonts w:hint="eastAsia" w:ascii="宋体" w:hAnsi="宋体"/>
          <w:b/>
          <w:sz w:val="28"/>
          <w:szCs w:val="28"/>
        </w:rPr>
        <w:t>河南省胸科医院6号楼加建项目1层装修改造</w:t>
      </w:r>
      <w:r>
        <w:rPr>
          <w:rFonts w:hint="eastAsia" w:ascii="宋体" w:hAnsi="宋体"/>
          <w:b/>
          <w:sz w:val="28"/>
          <w:szCs w:val="28"/>
          <w:lang w:eastAsia="zh-CN"/>
        </w:rPr>
        <w:t>（二次）</w:t>
      </w:r>
    </w:p>
    <w:p w14:paraId="1582F49C">
      <w:pPr>
        <w:keepNext w:val="0"/>
        <w:keepLines w:val="0"/>
        <w:pageBreakBefore w:val="0"/>
        <w:widowControl w:val="0"/>
        <w:kinsoku/>
        <w:wordWrap/>
        <w:overflowPunct/>
        <w:topLinePunct w:val="0"/>
        <w:autoSpaceDE/>
        <w:autoSpaceDN/>
        <w:bidi w:val="0"/>
        <w:adjustRightInd/>
        <w:snapToGrid/>
        <w:spacing w:after="157" w:afterLines="50" w:line="400" w:lineRule="exact"/>
        <w:jc w:val="center"/>
        <w:textAlignment w:val="auto"/>
        <w:rPr>
          <w:rFonts w:hint="eastAsia" w:ascii="宋体" w:hAnsi="宋体"/>
          <w:b/>
          <w:sz w:val="28"/>
          <w:szCs w:val="28"/>
        </w:rPr>
      </w:pPr>
      <w:r>
        <w:rPr>
          <w:rFonts w:hint="eastAsia" w:ascii="宋体" w:hAnsi="宋体"/>
          <w:b/>
          <w:sz w:val="28"/>
          <w:szCs w:val="28"/>
        </w:rPr>
        <w:t>公开议价公告</w:t>
      </w:r>
    </w:p>
    <w:p w14:paraId="4F04DC76">
      <w:pPr>
        <w:pStyle w:val="29"/>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0"/>
        <w:textAlignment w:val="auto"/>
        <w:rPr>
          <w:rFonts w:hint="eastAsia" w:eastAsia="宋体" w:cs="Times New Roman"/>
          <w:spacing w:val="7"/>
          <w:sz w:val="24"/>
          <w:szCs w:val="20"/>
          <w:lang w:val="en-US" w:eastAsia="zh-CN" w:bidi="ar"/>
        </w:rPr>
      </w:pPr>
    </w:p>
    <w:p w14:paraId="0D0834C9">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一、项目名称：</w:t>
      </w:r>
    </w:p>
    <w:p w14:paraId="2378140F">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color w:val="333333"/>
          <w:sz w:val="24"/>
          <w:szCs w:val="24"/>
          <w:lang w:eastAsia="zh-CN"/>
        </w:rPr>
        <w:t>河南省胸科医院6号楼加建项目1层装修改造（二次）</w:t>
      </w:r>
      <w:r>
        <w:rPr>
          <w:rFonts w:hint="default" w:asciiTheme="minorEastAsia" w:hAnsiTheme="minorEastAsia" w:eastAsiaTheme="minorEastAsia" w:cstheme="minorEastAsia"/>
          <w:color w:val="333333"/>
          <w:sz w:val="24"/>
          <w:szCs w:val="24"/>
        </w:rPr>
        <w:t>。</w:t>
      </w:r>
    </w:p>
    <w:p w14:paraId="2F0B2C10">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二、项目范围及内容：</w:t>
      </w:r>
    </w:p>
    <w:p w14:paraId="028860D2">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color w:val="333333"/>
          <w:sz w:val="24"/>
          <w:szCs w:val="24"/>
          <w:lang w:eastAsia="zh-CN"/>
        </w:rPr>
        <w:t>6号楼加建项目1层装修改造</w:t>
      </w:r>
      <w:r>
        <w:rPr>
          <w:rFonts w:hint="default" w:asciiTheme="minorEastAsia" w:hAnsiTheme="minorEastAsia" w:eastAsiaTheme="minorEastAsia" w:cstheme="minorEastAsia"/>
          <w:color w:val="333333"/>
          <w:sz w:val="24"/>
          <w:szCs w:val="24"/>
        </w:rPr>
        <w:t>。</w:t>
      </w:r>
    </w:p>
    <w:p w14:paraId="503A42FB">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lang w:val="en-US" w:eastAsia="zh-CN"/>
        </w:rPr>
      </w:pPr>
      <w:r>
        <w:rPr>
          <w:rFonts w:hint="default" w:asciiTheme="minorEastAsia" w:hAnsiTheme="minorEastAsia" w:eastAsiaTheme="minorEastAsia" w:cstheme="minorEastAsia"/>
          <w:color w:val="333333"/>
          <w:sz w:val="24"/>
          <w:szCs w:val="24"/>
        </w:rPr>
        <w:t>三、项目</w:t>
      </w:r>
      <w:r>
        <w:rPr>
          <w:rFonts w:hint="eastAsia" w:asciiTheme="minorEastAsia" w:hAnsiTheme="minorEastAsia" w:eastAsiaTheme="minorEastAsia" w:cstheme="minorEastAsia"/>
          <w:color w:val="333333"/>
          <w:sz w:val="24"/>
          <w:szCs w:val="24"/>
          <w:lang w:val="en-US" w:eastAsia="zh-CN"/>
        </w:rPr>
        <w:t>预算</w:t>
      </w:r>
      <w:r>
        <w:rPr>
          <w:rFonts w:hint="default" w:asciiTheme="minorEastAsia" w:hAnsiTheme="minorEastAsia" w:eastAsiaTheme="minorEastAsia" w:cstheme="minorEastAsia"/>
          <w:color w:val="333333"/>
          <w:sz w:val="24"/>
          <w:szCs w:val="24"/>
        </w:rPr>
        <w:t>：人民</w:t>
      </w:r>
      <w:r>
        <w:rPr>
          <w:rFonts w:hint="default" w:asciiTheme="minorEastAsia" w:hAnsiTheme="minorEastAsia" w:eastAsiaTheme="minorEastAsia" w:cstheme="minorEastAsia"/>
          <w:color w:val="333333"/>
          <w:sz w:val="24"/>
          <w:szCs w:val="24"/>
          <w:highlight w:val="none"/>
        </w:rPr>
        <w:t>币</w:t>
      </w:r>
      <w:r>
        <w:rPr>
          <w:rFonts w:hint="eastAsia" w:asciiTheme="minorEastAsia" w:hAnsiTheme="minorEastAsia" w:eastAsiaTheme="minorEastAsia" w:cstheme="minorEastAsia"/>
          <w:color w:val="333333"/>
          <w:sz w:val="24"/>
          <w:szCs w:val="24"/>
          <w:highlight w:val="none"/>
          <w:lang w:val="en-US" w:eastAsia="zh-CN"/>
        </w:rPr>
        <w:t>193000</w:t>
      </w:r>
      <w:r>
        <w:rPr>
          <w:rFonts w:hint="default" w:asciiTheme="minorEastAsia" w:hAnsiTheme="minorEastAsia" w:eastAsiaTheme="minorEastAsia" w:cstheme="minorEastAsia"/>
          <w:color w:val="333333"/>
          <w:sz w:val="24"/>
          <w:szCs w:val="24"/>
          <w:highlight w:val="none"/>
        </w:rPr>
        <w:t>元</w:t>
      </w:r>
      <w:r>
        <w:rPr>
          <w:rFonts w:hint="eastAsia" w:asciiTheme="minorEastAsia" w:hAnsiTheme="minorEastAsia" w:eastAsiaTheme="minorEastAsia" w:cstheme="minorEastAsia"/>
          <w:color w:val="333333"/>
          <w:sz w:val="24"/>
          <w:szCs w:val="24"/>
          <w:highlight w:val="none"/>
          <w:lang w:eastAsia="zh-CN"/>
        </w:rPr>
        <w:t>，</w:t>
      </w:r>
      <w:r>
        <w:rPr>
          <w:rFonts w:hint="eastAsia" w:asciiTheme="minorEastAsia" w:hAnsiTheme="minorEastAsia" w:eastAsiaTheme="minorEastAsia" w:cstheme="minorEastAsia"/>
          <w:color w:val="333333"/>
          <w:sz w:val="24"/>
          <w:szCs w:val="24"/>
          <w:highlight w:val="none"/>
          <w:lang w:val="en-US" w:eastAsia="zh-CN"/>
        </w:rPr>
        <w:t>最高限价：156091元。</w:t>
      </w:r>
    </w:p>
    <w:p w14:paraId="71F82D3E">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四、供应商资格要求：</w:t>
      </w:r>
    </w:p>
    <w:p w14:paraId="665C4347">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（一）供应商应满足《中华人民共和国政府采购法》第二十二条规定：</w:t>
      </w:r>
    </w:p>
    <w:p w14:paraId="43CF57D1">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1、具有独立承担民事责任的能力；</w:t>
      </w:r>
    </w:p>
    <w:p w14:paraId="7268EA51">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2、具有良好的商业信誉和健全的财务会计制度；</w:t>
      </w:r>
    </w:p>
    <w:p w14:paraId="1B060845">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3、具有履行合同所必需的设备和专业技术能力；</w:t>
      </w:r>
    </w:p>
    <w:p w14:paraId="7448B6E5">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4、有依法缴纳税收和社会保障资金的良好记录；  </w:t>
      </w:r>
    </w:p>
    <w:p w14:paraId="5AF9D6B0">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5、参加政府采购活动前三年内，经营活动中没有重大违法记录；</w:t>
      </w:r>
    </w:p>
    <w:p w14:paraId="22BA276F">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6、法律、行政法规规定的其他条件。</w:t>
      </w:r>
    </w:p>
    <w:p w14:paraId="671F91F7">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（二）本项目的特定资格要求：</w:t>
      </w:r>
    </w:p>
    <w:p w14:paraId="6CDE43D4">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1、根据《关于在政府采购活动中查询及使用信用记录有关问题的通知》(财库[2016]125号)的规定，对列入失信被执行人、重大税收违法失信主体、政府采购严重违法失信行为记录名单的响应供应商，拒绝参与本项目政府采购活动。查询渠道：失信被执行人通过“中国执行信息公开网”网站查询，重大税收违法失信主体通过“信用中国”网站查询，政府采购严重违法失信行为通过“中国政府采购网”查询。</w:t>
      </w:r>
    </w:p>
    <w:p w14:paraId="75C965F8">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2、</w:t>
      </w:r>
      <w:r>
        <w:rPr>
          <w:rFonts w:hint="eastAsia" w:ascii="宋体" w:hAnsi="宋体" w:cs="宋体"/>
          <w:sz w:val="24"/>
          <w:szCs w:val="24"/>
          <w:lang w:val="en-US" w:eastAsia="zh-CN"/>
        </w:rPr>
        <w:t>须具有国家建设行政主管部门颁发的建筑工程施工总承包三级及三级以上，具有有效的安全生产许可证</w:t>
      </w:r>
      <w:r>
        <w:rPr>
          <w:rFonts w:hint="default" w:asciiTheme="minorEastAsia" w:hAnsiTheme="minorEastAsia" w:eastAsiaTheme="minorEastAsia" w:cstheme="minorEastAsia"/>
          <w:color w:val="333333"/>
          <w:sz w:val="24"/>
          <w:szCs w:val="24"/>
        </w:rPr>
        <w:t>；</w:t>
      </w:r>
    </w:p>
    <w:p w14:paraId="05D171A3">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（三）单位负责人为同一人或者存在直接控股、管理关系的不同供应商，不得参加同一合同项下的采购活动。</w:t>
      </w:r>
    </w:p>
    <w:p w14:paraId="33A94968">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（四）本项目不接受联合体参与。</w:t>
      </w:r>
    </w:p>
    <w:p w14:paraId="3DD963B2">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五、获取公开议价文件</w:t>
      </w:r>
    </w:p>
    <w:p w14:paraId="053A5B45">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highlight w:val="none"/>
        </w:rPr>
      </w:pPr>
      <w:r>
        <w:rPr>
          <w:rFonts w:hint="default" w:asciiTheme="minorEastAsia" w:hAnsiTheme="minorEastAsia" w:eastAsiaTheme="minorEastAsia" w:cstheme="minorEastAsia"/>
          <w:color w:val="333333"/>
          <w:sz w:val="24"/>
          <w:szCs w:val="24"/>
        </w:rPr>
        <w:t>（一）时</w:t>
      </w:r>
      <w:r>
        <w:rPr>
          <w:rFonts w:hint="default" w:asciiTheme="minorEastAsia" w:hAnsiTheme="minorEastAsia" w:eastAsiaTheme="minorEastAsia" w:cstheme="minorEastAsia"/>
          <w:color w:val="333333"/>
          <w:sz w:val="24"/>
          <w:szCs w:val="24"/>
          <w:highlight w:val="none"/>
        </w:rPr>
        <w:t>间：</w:t>
      </w:r>
      <w:r>
        <w:rPr>
          <w:rFonts w:hint="eastAsia" w:asciiTheme="minorEastAsia" w:hAnsiTheme="minorEastAsia" w:eastAsiaTheme="minorEastAsia" w:cstheme="minorEastAsia"/>
          <w:color w:val="333333"/>
          <w:sz w:val="24"/>
          <w:szCs w:val="24"/>
          <w:highlight w:val="none"/>
          <w:lang w:eastAsia="zh-CN"/>
        </w:rPr>
        <w:t>202</w:t>
      </w:r>
      <w:r>
        <w:rPr>
          <w:rFonts w:hint="eastAsia" w:asciiTheme="minorEastAsia" w:hAnsiTheme="minorEastAsia" w:eastAsiaTheme="minorEastAsia" w:cstheme="minorEastAsia"/>
          <w:color w:val="333333"/>
          <w:sz w:val="24"/>
          <w:szCs w:val="24"/>
          <w:highlight w:val="none"/>
          <w:lang w:val="en-US" w:eastAsia="zh-CN"/>
        </w:rPr>
        <w:t>5</w:t>
      </w:r>
      <w:r>
        <w:rPr>
          <w:rFonts w:hint="default" w:asciiTheme="minorEastAsia" w:hAnsiTheme="minorEastAsia" w:eastAsiaTheme="minorEastAsia" w:cstheme="minorEastAsia"/>
          <w:color w:val="333333"/>
          <w:sz w:val="24"/>
          <w:szCs w:val="24"/>
          <w:highlight w:val="none"/>
        </w:rPr>
        <w:t>年</w:t>
      </w:r>
      <w:r>
        <w:rPr>
          <w:rFonts w:hint="eastAsia" w:asciiTheme="minorEastAsia" w:hAnsiTheme="minorEastAsia" w:eastAsiaTheme="minorEastAsia" w:cstheme="minorEastAsia"/>
          <w:color w:val="333333"/>
          <w:sz w:val="24"/>
          <w:szCs w:val="24"/>
          <w:highlight w:val="none"/>
          <w:lang w:val="en-US" w:eastAsia="zh-CN"/>
        </w:rPr>
        <w:t>4</w:t>
      </w:r>
      <w:r>
        <w:rPr>
          <w:rFonts w:hint="default" w:asciiTheme="minorEastAsia" w:hAnsiTheme="minorEastAsia" w:eastAsiaTheme="minorEastAsia" w:cstheme="minorEastAsia"/>
          <w:color w:val="333333"/>
          <w:sz w:val="24"/>
          <w:szCs w:val="24"/>
          <w:highlight w:val="none"/>
        </w:rPr>
        <w:t>月</w:t>
      </w:r>
      <w:r>
        <w:rPr>
          <w:rFonts w:hint="eastAsia" w:asciiTheme="minorEastAsia" w:hAnsiTheme="minorEastAsia" w:eastAsiaTheme="minorEastAsia" w:cstheme="minorEastAsia"/>
          <w:color w:val="333333"/>
          <w:sz w:val="24"/>
          <w:szCs w:val="24"/>
          <w:highlight w:val="none"/>
          <w:lang w:val="en-US" w:eastAsia="zh-CN"/>
        </w:rPr>
        <w:t>30</w:t>
      </w:r>
      <w:r>
        <w:rPr>
          <w:rFonts w:hint="default" w:asciiTheme="minorEastAsia" w:hAnsiTheme="minorEastAsia" w:eastAsiaTheme="minorEastAsia" w:cstheme="minorEastAsia"/>
          <w:color w:val="333333"/>
          <w:sz w:val="24"/>
          <w:szCs w:val="24"/>
          <w:highlight w:val="none"/>
        </w:rPr>
        <w:t>日至</w:t>
      </w:r>
      <w:r>
        <w:rPr>
          <w:rFonts w:hint="eastAsia" w:asciiTheme="minorEastAsia" w:hAnsiTheme="minorEastAsia" w:eastAsiaTheme="minorEastAsia" w:cstheme="minorEastAsia"/>
          <w:color w:val="333333"/>
          <w:sz w:val="24"/>
          <w:szCs w:val="24"/>
          <w:highlight w:val="none"/>
          <w:lang w:eastAsia="zh-CN"/>
        </w:rPr>
        <w:t>202</w:t>
      </w:r>
      <w:r>
        <w:rPr>
          <w:rFonts w:hint="eastAsia" w:asciiTheme="minorEastAsia" w:hAnsiTheme="minorEastAsia" w:eastAsiaTheme="minorEastAsia" w:cstheme="minorEastAsia"/>
          <w:color w:val="333333"/>
          <w:sz w:val="24"/>
          <w:szCs w:val="24"/>
          <w:highlight w:val="none"/>
          <w:lang w:val="en-US" w:eastAsia="zh-CN"/>
        </w:rPr>
        <w:t>5</w:t>
      </w:r>
      <w:r>
        <w:rPr>
          <w:rFonts w:hint="default" w:asciiTheme="minorEastAsia" w:hAnsiTheme="minorEastAsia" w:eastAsiaTheme="minorEastAsia" w:cstheme="minorEastAsia"/>
          <w:color w:val="333333"/>
          <w:sz w:val="24"/>
          <w:szCs w:val="24"/>
          <w:highlight w:val="none"/>
        </w:rPr>
        <w:t>年</w:t>
      </w:r>
      <w:r>
        <w:rPr>
          <w:rFonts w:hint="eastAsia" w:asciiTheme="minorEastAsia" w:hAnsiTheme="minorEastAsia" w:eastAsiaTheme="minorEastAsia" w:cstheme="minorEastAsia"/>
          <w:color w:val="333333"/>
          <w:sz w:val="24"/>
          <w:szCs w:val="24"/>
          <w:highlight w:val="none"/>
          <w:lang w:val="en-US" w:eastAsia="zh-CN"/>
        </w:rPr>
        <w:t>5</w:t>
      </w:r>
      <w:r>
        <w:rPr>
          <w:rFonts w:hint="default" w:asciiTheme="minorEastAsia" w:hAnsiTheme="minorEastAsia" w:eastAsiaTheme="minorEastAsia" w:cstheme="minorEastAsia"/>
          <w:color w:val="333333"/>
          <w:sz w:val="24"/>
          <w:szCs w:val="24"/>
          <w:highlight w:val="none"/>
        </w:rPr>
        <w:t>月</w:t>
      </w:r>
      <w:r>
        <w:rPr>
          <w:rFonts w:hint="eastAsia" w:asciiTheme="minorEastAsia" w:hAnsiTheme="minorEastAsia" w:eastAsiaTheme="minorEastAsia" w:cstheme="minorEastAsia"/>
          <w:color w:val="333333"/>
          <w:sz w:val="24"/>
          <w:szCs w:val="24"/>
          <w:highlight w:val="none"/>
          <w:lang w:val="en-US" w:eastAsia="zh-CN"/>
        </w:rPr>
        <w:t>7</w:t>
      </w:r>
      <w:r>
        <w:rPr>
          <w:rFonts w:hint="default" w:asciiTheme="minorEastAsia" w:hAnsiTheme="minorEastAsia" w:eastAsiaTheme="minorEastAsia" w:cstheme="minorEastAsia"/>
          <w:color w:val="333333"/>
          <w:sz w:val="24"/>
          <w:szCs w:val="24"/>
          <w:highlight w:val="none"/>
        </w:rPr>
        <w:t>日，每天上午08:00至12:00，下午12:00至1</w:t>
      </w:r>
      <w:r>
        <w:rPr>
          <w:rFonts w:hint="eastAsia" w:asciiTheme="minorEastAsia" w:hAnsiTheme="minorEastAsia" w:eastAsiaTheme="minorEastAsia" w:cstheme="minorEastAsia"/>
          <w:color w:val="333333"/>
          <w:sz w:val="24"/>
          <w:szCs w:val="24"/>
          <w:highlight w:val="none"/>
          <w:lang w:val="en-US" w:eastAsia="zh-CN"/>
        </w:rPr>
        <w:t>7</w:t>
      </w:r>
      <w:r>
        <w:rPr>
          <w:rFonts w:hint="default" w:asciiTheme="minorEastAsia" w:hAnsiTheme="minorEastAsia" w:eastAsiaTheme="minorEastAsia" w:cstheme="minorEastAsia"/>
          <w:color w:val="333333"/>
          <w:sz w:val="24"/>
          <w:szCs w:val="24"/>
          <w:highlight w:val="none"/>
        </w:rPr>
        <w:t>:</w:t>
      </w:r>
      <w:r>
        <w:rPr>
          <w:rFonts w:hint="eastAsia" w:asciiTheme="minorEastAsia" w:hAnsiTheme="minorEastAsia" w:eastAsiaTheme="minorEastAsia" w:cstheme="minorEastAsia"/>
          <w:color w:val="333333"/>
          <w:sz w:val="24"/>
          <w:szCs w:val="24"/>
          <w:highlight w:val="none"/>
          <w:lang w:val="en-US" w:eastAsia="zh-CN"/>
        </w:rPr>
        <w:t>3</w:t>
      </w:r>
      <w:r>
        <w:rPr>
          <w:rFonts w:hint="default" w:asciiTheme="minorEastAsia" w:hAnsiTheme="minorEastAsia" w:eastAsiaTheme="minorEastAsia" w:cstheme="minorEastAsia"/>
          <w:color w:val="333333"/>
          <w:sz w:val="24"/>
          <w:szCs w:val="24"/>
          <w:highlight w:val="none"/>
        </w:rPr>
        <w:t>0（北京时间，法定节假日除外）。</w:t>
      </w:r>
    </w:p>
    <w:p w14:paraId="1C403189">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（二）方式：将资料清单（见公告末尾）纸质版加盖公章，扫描PDF版发至邮箱zbb65662712@163.com。</w:t>
      </w:r>
    </w:p>
    <w:p w14:paraId="6525C277">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六、发布公告的媒介</w:t>
      </w:r>
    </w:p>
    <w:p w14:paraId="2F40222E">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本次公开议价公告在河南省胸科医院官网发布。</w:t>
      </w:r>
    </w:p>
    <w:p w14:paraId="0BF2B91B">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七、公开议价的时间及地点另行通知。</w:t>
      </w:r>
    </w:p>
    <w:p w14:paraId="54EA076C">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八、联系事项</w:t>
      </w:r>
    </w:p>
    <w:p w14:paraId="2A02F3E0">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联系地址：河南省胸科医院招标办公室（郑州市纬五路一号）</w:t>
      </w:r>
    </w:p>
    <w:p w14:paraId="4E97B9F3">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邮</w:t>
      </w:r>
      <w:r>
        <w:rPr>
          <w:rFonts w:hint="eastAsia" w:asciiTheme="minorEastAsia" w:hAnsiTheme="minorEastAsia" w:eastAsiaTheme="minorEastAsia" w:cstheme="minorEastAsia"/>
          <w:color w:val="333333"/>
          <w:sz w:val="24"/>
          <w:szCs w:val="24"/>
          <w:lang w:val="en-US" w:eastAsia="zh-CN"/>
        </w:rPr>
        <w:t xml:space="preserve">    </w:t>
      </w:r>
      <w:r>
        <w:rPr>
          <w:rFonts w:hint="default" w:asciiTheme="minorEastAsia" w:hAnsiTheme="minorEastAsia" w:eastAsiaTheme="minorEastAsia" w:cstheme="minorEastAsia"/>
          <w:color w:val="333333"/>
          <w:sz w:val="24"/>
          <w:szCs w:val="24"/>
        </w:rPr>
        <w:t>编：450008</w:t>
      </w:r>
    </w:p>
    <w:p w14:paraId="7F184045">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联系人：李老师</w:t>
      </w:r>
    </w:p>
    <w:p w14:paraId="6797F801">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联系电话：0371-65662712    </w:t>
      </w:r>
    </w:p>
    <w:p w14:paraId="0DF97013">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邮箱：</w:t>
      </w:r>
      <w:r>
        <w:rPr>
          <w:rFonts w:hint="default" w:asciiTheme="minorEastAsia" w:hAnsiTheme="minorEastAsia" w:eastAsiaTheme="minorEastAsia" w:cstheme="minorEastAsia"/>
          <w:color w:val="333333"/>
          <w:sz w:val="24"/>
          <w:szCs w:val="24"/>
        </w:rPr>
        <w:fldChar w:fldCharType="begin"/>
      </w:r>
      <w:r>
        <w:rPr>
          <w:rFonts w:hint="default" w:asciiTheme="minorEastAsia" w:hAnsiTheme="minorEastAsia" w:eastAsiaTheme="minorEastAsia" w:cstheme="minorEastAsia"/>
          <w:color w:val="333333"/>
          <w:sz w:val="24"/>
          <w:szCs w:val="24"/>
        </w:rPr>
        <w:instrText xml:space="preserve"> HYPERLINK "mailto:zbb65662712@163.com" </w:instrText>
      </w:r>
      <w:r>
        <w:rPr>
          <w:rFonts w:hint="default" w:asciiTheme="minorEastAsia" w:hAnsiTheme="minorEastAsia" w:eastAsiaTheme="minorEastAsia" w:cstheme="minorEastAsia"/>
          <w:color w:val="333333"/>
          <w:sz w:val="24"/>
          <w:szCs w:val="24"/>
        </w:rPr>
        <w:fldChar w:fldCharType="separate"/>
      </w:r>
      <w:r>
        <w:rPr>
          <w:rFonts w:hint="default" w:asciiTheme="minorEastAsia" w:hAnsiTheme="minorEastAsia" w:eastAsiaTheme="minorEastAsia" w:cstheme="minorEastAsia"/>
          <w:color w:val="333333"/>
          <w:sz w:val="24"/>
          <w:szCs w:val="24"/>
        </w:rPr>
        <w:t>zbb65662712@163.com</w:t>
      </w:r>
      <w:r>
        <w:rPr>
          <w:rFonts w:hint="default" w:asciiTheme="minorEastAsia" w:hAnsiTheme="minorEastAsia" w:eastAsiaTheme="minorEastAsia" w:cstheme="minorEastAsia"/>
          <w:color w:val="333333"/>
          <w:sz w:val="24"/>
          <w:szCs w:val="24"/>
        </w:rPr>
        <w:fldChar w:fldCharType="end"/>
      </w:r>
    </w:p>
    <w:p w14:paraId="1E0BA1C6">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color w:val="333333"/>
          <w:sz w:val="24"/>
          <w:szCs w:val="24"/>
          <w:lang w:eastAsia="zh-CN"/>
        </w:rPr>
        <w:t>九、</w:t>
      </w:r>
      <w:r>
        <w:rPr>
          <w:rFonts w:hint="eastAsia" w:asciiTheme="minorEastAsia" w:hAnsiTheme="minorEastAsia" w:eastAsiaTheme="minorEastAsia" w:cstheme="minorEastAsia"/>
          <w:color w:val="333333"/>
          <w:sz w:val="24"/>
          <w:szCs w:val="24"/>
          <w:lang w:val="en-US" w:eastAsia="zh-CN"/>
        </w:rPr>
        <w:t>监督部门及电话：河南省胸科医院监察室65662810、65662967</w:t>
      </w:r>
    </w:p>
    <w:p w14:paraId="701127CE">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fldChar w:fldCharType="begin"/>
      </w:r>
      <w:r>
        <w:rPr>
          <w:rFonts w:hint="default" w:asciiTheme="minorEastAsia" w:hAnsiTheme="minorEastAsia" w:eastAsiaTheme="minorEastAsia" w:cstheme="minorEastAsia"/>
          <w:color w:val="333333"/>
          <w:sz w:val="24"/>
          <w:szCs w:val="24"/>
        </w:rPr>
        <w:instrText xml:space="preserve"> HYPERLINK "https://www.hnxkyy.com.cn/UploadFiles/file/20230712/20230712112541_7568.docx" \t "https://www.hnxkyy.com.cn/_blank" </w:instrText>
      </w:r>
      <w:r>
        <w:rPr>
          <w:rFonts w:hint="default" w:asciiTheme="minorEastAsia" w:hAnsiTheme="minorEastAsia" w:eastAsiaTheme="minorEastAsia" w:cstheme="minorEastAsia"/>
          <w:color w:val="333333"/>
          <w:sz w:val="24"/>
          <w:szCs w:val="24"/>
        </w:rPr>
        <w:fldChar w:fldCharType="separate"/>
      </w:r>
      <w:r>
        <w:rPr>
          <w:rFonts w:hint="default" w:asciiTheme="minorEastAsia" w:hAnsiTheme="minorEastAsia" w:eastAsiaTheme="minorEastAsia" w:cstheme="minorEastAsia"/>
          <w:color w:val="333333"/>
          <w:sz w:val="24"/>
          <w:szCs w:val="24"/>
        </w:rPr>
        <w:t>资料清单</w:t>
      </w:r>
      <w:r>
        <w:rPr>
          <w:rFonts w:hint="default" w:asciiTheme="minorEastAsia" w:hAnsiTheme="minorEastAsia" w:eastAsiaTheme="minorEastAsia" w:cstheme="minorEastAsia"/>
          <w:color w:val="333333"/>
          <w:sz w:val="24"/>
          <w:szCs w:val="24"/>
        </w:rPr>
        <w:fldChar w:fldCharType="end"/>
      </w:r>
    </w:p>
    <w:p w14:paraId="35F3E73F">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Theme="minorEastAsia" w:hAnsiTheme="minorEastAsia" w:eastAsiaTheme="minorEastAsia" w:cstheme="minorEastAsia"/>
          <w:color w:val="333333"/>
          <w:sz w:val="24"/>
          <w:szCs w:val="24"/>
          <w:lang w:eastAsia="zh-CN"/>
        </w:rPr>
      </w:pPr>
      <w:r>
        <w:rPr>
          <w:rFonts w:hint="eastAsia" w:asciiTheme="minorEastAsia" w:hAnsiTheme="minorEastAsia" w:eastAsiaTheme="minorEastAsia" w:cstheme="minorEastAsia"/>
          <w:color w:val="333333"/>
          <w:sz w:val="24"/>
          <w:szCs w:val="24"/>
          <w:lang w:eastAsia="zh-CN"/>
        </w:rPr>
        <w:t>议价文件</w:t>
      </w:r>
    </w:p>
    <w:p w14:paraId="0FA243ED">
      <w:pPr>
        <w:pStyle w:val="29"/>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2"/>
        <w:textAlignment w:val="auto"/>
        <w:rPr>
          <w:rFonts w:hint="eastAsia"/>
          <w:spacing w:val="7"/>
        </w:rPr>
      </w:pPr>
    </w:p>
    <w:p w14:paraId="175BDDDC"/>
    <w:p w14:paraId="604482E1">
      <w:pPr>
        <w:rPr>
          <w:spacing w:val="7"/>
        </w:rPr>
      </w:pPr>
      <w:r>
        <w:rPr>
          <w:spacing w:val="7"/>
        </w:rPr>
        <w:br w:type="page"/>
      </w:r>
    </w:p>
    <w:p w14:paraId="272D30EE">
      <w:pPr>
        <w:pStyle w:val="29"/>
        <w:spacing w:before="0" w:beforeAutospacing="0" w:after="0" w:afterAutospacing="0" w:line="360" w:lineRule="auto"/>
        <w:rPr>
          <w:spacing w:val="7"/>
        </w:rPr>
      </w:pPr>
    </w:p>
    <w:p w14:paraId="183AD682">
      <w:pPr>
        <w:keepNext w:val="0"/>
        <w:keepLines w:val="0"/>
        <w:pageBreakBefore w:val="0"/>
        <w:widowControl w:val="0"/>
        <w:numPr>
          <w:ilvl w:val="0"/>
          <w:numId w:val="1"/>
        </w:numPr>
        <w:kinsoku/>
        <w:wordWrap/>
        <w:overflowPunct/>
        <w:topLinePunct w:val="0"/>
        <w:autoSpaceDE/>
        <w:autoSpaceDN/>
        <w:bidi w:val="0"/>
        <w:adjustRightInd/>
        <w:snapToGrid/>
        <w:spacing w:after="157" w:afterLines="50" w:line="360" w:lineRule="auto"/>
        <w:jc w:val="center"/>
        <w:textAlignment w:val="auto"/>
        <w:rPr>
          <w:rFonts w:ascii="宋体" w:hAnsi="宋体"/>
          <w:b/>
          <w:sz w:val="32"/>
          <w:szCs w:val="32"/>
        </w:rPr>
      </w:pPr>
      <w:r>
        <w:rPr>
          <w:rFonts w:hint="eastAsia" w:ascii="宋体" w:hAnsi="宋体"/>
          <w:b/>
          <w:sz w:val="32"/>
          <w:szCs w:val="32"/>
        </w:rPr>
        <w:t>项目资料表</w:t>
      </w:r>
    </w:p>
    <w:tbl>
      <w:tblPr>
        <w:tblStyle w:val="31"/>
        <w:tblW w:w="8755" w:type="dxa"/>
        <w:tblInd w:w="28"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993"/>
        <w:gridCol w:w="7762"/>
      </w:tblGrid>
      <w:tr w14:paraId="11EF9943">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trHeight w:val="600" w:hRule="atLeast"/>
        </w:trPr>
        <w:tc>
          <w:tcPr>
            <w:tcW w:w="993" w:type="dxa"/>
            <w:vAlign w:val="center"/>
          </w:tcPr>
          <w:p w14:paraId="45515EF4">
            <w:pPr>
              <w:jc w:val="center"/>
              <w:rPr>
                <w:rFonts w:ascii="宋体" w:hAnsi="宋体"/>
                <w:b/>
                <w:caps/>
                <w:sz w:val="24"/>
              </w:rPr>
            </w:pPr>
            <w:r>
              <w:rPr>
                <w:rFonts w:hint="eastAsia" w:ascii="宋体" w:hAnsi="宋体"/>
                <w:b/>
                <w:caps/>
                <w:sz w:val="24"/>
              </w:rPr>
              <w:t>序号</w:t>
            </w:r>
          </w:p>
        </w:tc>
        <w:tc>
          <w:tcPr>
            <w:tcW w:w="7762" w:type="dxa"/>
            <w:vAlign w:val="center"/>
          </w:tcPr>
          <w:p w14:paraId="470082DF">
            <w:pPr>
              <w:jc w:val="center"/>
              <w:rPr>
                <w:rFonts w:ascii="宋体" w:hAnsi="宋体"/>
                <w:b/>
                <w:caps/>
                <w:sz w:val="24"/>
              </w:rPr>
            </w:pPr>
            <w:r>
              <w:rPr>
                <w:rFonts w:hint="eastAsia" w:ascii="宋体" w:hAnsi="宋体"/>
                <w:b/>
                <w:caps/>
                <w:sz w:val="24"/>
              </w:rPr>
              <w:t>内容</w:t>
            </w:r>
          </w:p>
        </w:tc>
      </w:tr>
      <w:tr w14:paraId="27570F97">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trHeight w:val="2268" w:hRule="atLeast"/>
        </w:trPr>
        <w:tc>
          <w:tcPr>
            <w:tcW w:w="993" w:type="dxa"/>
            <w:vAlign w:val="center"/>
          </w:tcPr>
          <w:p w14:paraId="63BA01D5">
            <w:pPr>
              <w:jc w:val="center"/>
              <w:rPr>
                <w:rFonts w:ascii="宋体" w:hAnsi="宋体"/>
                <w:sz w:val="24"/>
              </w:rPr>
            </w:pPr>
            <w:r>
              <w:rPr>
                <w:rFonts w:hint="eastAsia" w:ascii="宋体" w:hAnsi="宋体"/>
                <w:sz w:val="24"/>
              </w:rPr>
              <w:t>1</w:t>
            </w:r>
          </w:p>
        </w:tc>
        <w:tc>
          <w:tcPr>
            <w:tcW w:w="7762" w:type="dxa"/>
            <w:vAlign w:val="center"/>
          </w:tcPr>
          <w:p w14:paraId="5EA9BC8C">
            <w:pPr>
              <w:spacing w:line="360" w:lineRule="auto"/>
              <w:ind w:firstLine="240" w:firstLineChars="100"/>
              <w:jc w:val="left"/>
              <w:rPr>
                <w:rFonts w:hint="eastAsia" w:ascii="宋体" w:hAnsi="宋体"/>
                <w:sz w:val="24"/>
              </w:rPr>
            </w:pPr>
            <w:r>
              <w:rPr>
                <w:rFonts w:hint="eastAsia" w:ascii="宋体" w:hAnsi="宋体"/>
                <w:sz w:val="24"/>
              </w:rPr>
              <w:t>采购人名称：河南省胸科医院</w:t>
            </w:r>
          </w:p>
          <w:p w14:paraId="2DC60F7B">
            <w:pPr>
              <w:spacing w:line="360" w:lineRule="auto"/>
              <w:ind w:firstLine="240" w:firstLineChars="100"/>
              <w:jc w:val="left"/>
              <w:rPr>
                <w:rFonts w:hint="eastAsia" w:ascii="宋体" w:hAnsi="宋体"/>
                <w:sz w:val="24"/>
              </w:rPr>
            </w:pPr>
            <w:r>
              <w:rPr>
                <w:rFonts w:hint="eastAsia" w:ascii="宋体" w:hAnsi="宋体"/>
                <w:sz w:val="24"/>
              </w:rPr>
              <w:t>联系人：李老师</w:t>
            </w:r>
          </w:p>
          <w:p w14:paraId="54C94B0A">
            <w:pPr>
              <w:spacing w:line="360" w:lineRule="auto"/>
              <w:ind w:firstLine="240" w:firstLineChars="100"/>
              <w:jc w:val="left"/>
              <w:rPr>
                <w:rFonts w:hint="eastAsia" w:ascii="宋体" w:hAnsi="宋体"/>
                <w:sz w:val="24"/>
              </w:rPr>
            </w:pPr>
            <w:r>
              <w:rPr>
                <w:rFonts w:hint="eastAsia" w:ascii="宋体" w:hAnsi="宋体"/>
                <w:sz w:val="24"/>
              </w:rPr>
              <w:t>联系电话：0371-65662712</w:t>
            </w:r>
          </w:p>
          <w:p w14:paraId="29E56612">
            <w:pPr>
              <w:spacing w:line="360" w:lineRule="auto"/>
              <w:ind w:firstLine="240" w:firstLineChars="100"/>
              <w:jc w:val="left"/>
              <w:rPr>
                <w:rFonts w:ascii="宋体" w:hAnsi="宋体"/>
                <w:sz w:val="24"/>
              </w:rPr>
            </w:pPr>
            <w:r>
              <w:rPr>
                <w:rFonts w:hint="eastAsia" w:ascii="宋体" w:hAnsi="宋体"/>
                <w:sz w:val="24"/>
              </w:rPr>
              <w:t>地址：郑州市金水区纬五路一号</w:t>
            </w:r>
          </w:p>
        </w:tc>
      </w:tr>
      <w:tr w14:paraId="2FF32877">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trHeight w:val="4447" w:hRule="atLeast"/>
        </w:trPr>
        <w:tc>
          <w:tcPr>
            <w:tcW w:w="993" w:type="dxa"/>
            <w:vAlign w:val="center"/>
          </w:tcPr>
          <w:p w14:paraId="46B15961">
            <w:pPr>
              <w:spacing w:line="360" w:lineRule="auto"/>
              <w:jc w:val="center"/>
              <w:rPr>
                <w:rFonts w:hint="eastAsia" w:ascii="宋体" w:hAnsi="宋体" w:eastAsia="宋体"/>
                <w:sz w:val="24"/>
                <w:lang w:eastAsia="zh-CN"/>
              </w:rPr>
            </w:pPr>
            <w:r>
              <w:rPr>
                <w:rFonts w:hint="eastAsia" w:ascii="宋体" w:hAnsi="宋体"/>
                <w:sz w:val="24"/>
                <w:lang w:val="en-US" w:eastAsia="zh-CN"/>
              </w:rPr>
              <w:t xml:space="preserve"> </w:t>
            </w:r>
            <w:r>
              <w:rPr>
                <w:rFonts w:hint="eastAsia" w:ascii="宋体" w:hAnsi="宋体"/>
                <w:sz w:val="24"/>
              </w:rPr>
              <w:t>2</w:t>
            </w:r>
            <w:r>
              <w:rPr>
                <w:rFonts w:hint="eastAsia" w:ascii="宋体" w:hAnsi="宋体"/>
                <w:sz w:val="24"/>
                <w:lang w:eastAsia="zh-CN"/>
              </w:rPr>
              <w:t>★</w:t>
            </w:r>
          </w:p>
        </w:tc>
        <w:tc>
          <w:tcPr>
            <w:tcW w:w="7762" w:type="dxa"/>
            <w:vAlign w:val="center"/>
          </w:tcPr>
          <w:p w14:paraId="54FA8555">
            <w:pPr>
              <w:spacing w:line="360" w:lineRule="auto"/>
              <w:ind w:firstLine="240" w:firstLineChars="100"/>
              <w:jc w:val="left"/>
              <w:rPr>
                <w:rFonts w:hint="eastAsia" w:ascii="宋体" w:hAnsi="宋体"/>
                <w:sz w:val="24"/>
                <w:highlight w:val="none"/>
              </w:rPr>
            </w:pPr>
            <w:r>
              <w:rPr>
                <w:rFonts w:hint="eastAsia" w:ascii="宋体" w:hAnsi="宋体"/>
                <w:sz w:val="24"/>
                <w:highlight w:val="none"/>
              </w:rPr>
              <w:t>响应文件份数：</w:t>
            </w:r>
          </w:p>
          <w:p w14:paraId="59D76A3E">
            <w:pPr>
              <w:spacing w:line="360" w:lineRule="auto"/>
              <w:ind w:firstLine="720" w:firstLineChars="300"/>
              <w:jc w:val="left"/>
              <w:rPr>
                <w:rFonts w:hint="eastAsia" w:ascii="宋体" w:hAnsi="宋体"/>
                <w:sz w:val="24"/>
                <w:highlight w:val="none"/>
              </w:rPr>
            </w:pPr>
            <w:r>
              <w:rPr>
                <w:rFonts w:hint="eastAsia" w:ascii="宋体" w:hAnsi="宋体"/>
                <w:sz w:val="24"/>
                <w:highlight w:val="none"/>
              </w:rPr>
              <w:t>纸质文件一正二副</w:t>
            </w:r>
            <w:r>
              <w:rPr>
                <w:rFonts w:hint="eastAsia" w:ascii="宋体" w:hAnsi="宋体"/>
                <w:sz w:val="24"/>
                <w:highlight w:val="none"/>
                <w:lang w:val="en-US" w:eastAsia="zh-CN"/>
              </w:rPr>
              <w:t>(</w:t>
            </w:r>
            <w:r>
              <w:rPr>
                <w:rFonts w:hint="eastAsia" w:ascii="宋体" w:hAnsi="宋体"/>
                <w:sz w:val="24"/>
                <w:highlight w:val="none"/>
                <w:lang w:eastAsia="zh-CN"/>
              </w:rPr>
              <w:t>胶装、带封皮</w:t>
            </w:r>
            <w:r>
              <w:rPr>
                <w:rFonts w:hint="eastAsia" w:ascii="宋体" w:hAnsi="宋体"/>
                <w:sz w:val="24"/>
                <w:highlight w:val="none"/>
                <w:lang w:val="en-US" w:eastAsia="zh-CN"/>
              </w:rPr>
              <w:t>)</w:t>
            </w:r>
            <w:r>
              <w:rPr>
                <w:rFonts w:hint="eastAsia" w:ascii="宋体" w:hAnsi="宋体"/>
                <w:sz w:val="24"/>
                <w:highlight w:val="none"/>
              </w:rPr>
              <w:t>,U盘拷贝电子版（带红章）</w:t>
            </w:r>
          </w:p>
          <w:p w14:paraId="235D63BE">
            <w:pPr>
              <w:spacing w:line="360" w:lineRule="auto"/>
              <w:ind w:firstLine="240" w:firstLineChars="100"/>
              <w:jc w:val="left"/>
              <w:rPr>
                <w:rFonts w:hint="default" w:ascii="宋体" w:hAnsi="宋体"/>
                <w:sz w:val="24"/>
                <w:highlight w:val="none"/>
                <w:lang w:val="en-US" w:eastAsia="zh-CN"/>
              </w:rPr>
            </w:pPr>
            <w:r>
              <w:rPr>
                <w:rFonts w:hint="eastAsia" w:ascii="宋体" w:hAnsi="宋体"/>
                <w:sz w:val="24"/>
                <w:highlight w:val="none"/>
              </w:rPr>
              <w:t>一份</w:t>
            </w:r>
            <w:r>
              <w:rPr>
                <w:rFonts w:hint="eastAsia" w:ascii="宋体" w:hAnsi="宋体"/>
                <w:sz w:val="24"/>
                <w:highlight w:val="none"/>
                <w:lang w:val="en-US" w:eastAsia="zh-CN"/>
              </w:rPr>
              <w:t xml:space="preserve"> </w:t>
            </w:r>
            <w:r>
              <w:rPr>
                <w:rFonts w:hint="eastAsia" w:ascii="宋体" w:hAnsi="宋体"/>
                <w:sz w:val="24"/>
                <w:highlight w:val="none"/>
              </w:rPr>
              <w:t>（PDF格式）。</w:t>
            </w:r>
          </w:p>
          <w:p w14:paraId="75F92FE9">
            <w:pPr>
              <w:keepNext w:val="0"/>
              <w:keepLines w:val="0"/>
              <w:pageBreakBefore w:val="0"/>
              <w:widowControl w:val="0"/>
              <w:kinsoku/>
              <w:wordWrap/>
              <w:overflowPunct/>
              <w:topLinePunct w:val="0"/>
              <w:autoSpaceDE/>
              <w:autoSpaceDN/>
              <w:bidi w:val="0"/>
              <w:adjustRightInd/>
              <w:snapToGrid/>
              <w:spacing w:line="380" w:lineRule="atLeast"/>
              <w:ind w:firstLine="420" w:firstLineChars="200"/>
              <w:textAlignment w:val="auto"/>
              <w:rPr>
                <w:rFonts w:hint="eastAsia"/>
                <w:highlight w:val="none"/>
                <w:lang w:eastAsia="zh-CN"/>
              </w:rPr>
            </w:pPr>
            <w:r>
              <w:rPr>
                <w:highlight w:val="none"/>
              </w:rPr>
              <w:drawing>
                <wp:anchor distT="0" distB="0" distL="114300" distR="114300" simplePos="0" relativeHeight="251659264" behindDoc="0" locked="0" layoutInCell="1" allowOverlap="1">
                  <wp:simplePos x="0" y="0"/>
                  <wp:positionH relativeFrom="column">
                    <wp:posOffset>3593465</wp:posOffset>
                  </wp:positionH>
                  <wp:positionV relativeFrom="paragraph">
                    <wp:posOffset>45720</wp:posOffset>
                  </wp:positionV>
                  <wp:extent cx="854075" cy="1207770"/>
                  <wp:effectExtent l="0" t="0" r="3175" b="11430"/>
                  <wp:wrapNone/>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8"/>
                          <a:stretch>
                            <a:fillRect/>
                          </a:stretch>
                        </pic:blipFill>
                        <pic:spPr>
                          <a:xfrm>
                            <a:off x="0" y="0"/>
                            <a:ext cx="854075" cy="1207770"/>
                          </a:xfrm>
                          <a:prstGeom prst="rect">
                            <a:avLst/>
                          </a:prstGeom>
                          <a:noFill/>
                          <a:ln>
                            <a:noFill/>
                          </a:ln>
                        </pic:spPr>
                      </pic:pic>
                    </a:graphicData>
                  </a:graphic>
                </wp:anchor>
              </w:drawing>
            </w:r>
          </w:p>
          <w:p w14:paraId="2FF45B9B">
            <w:pPr>
              <w:spacing w:line="360" w:lineRule="auto"/>
              <w:ind w:firstLine="240" w:firstLineChars="100"/>
              <w:jc w:val="left"/>
              <w:rPr>
                <w:rFonts w:hint="eastAsia" w:ascii="宋体" w:hAnsi="宋体"/>
                <w:sz w:val="24"/>
                <w:highlight w:val="none"/>
                <w:lang w:eastAsia="zh-CN"/>
              </w:rPr>
            </w:pPr>
            <w:r>
              <w:rPr>
                <w:rFonts w:hint="eastAsia" w:ascii="宋体" w:hAnsi="宋体"/>
                <w:sz w:val="24"/>
                <w:highlight w:val="none"/>
                <w:lang w:val="en-US" w:eastAsia="zh-CN"/>
              </w:rPr>
              <w:t>温馨提示：电子扫描版响应</w:t>
            </w:r>
            <w:r>
              <w:rPr>
                <w:rFonts w:hint="eastAsia" w:ascii="宋体" w:hAnsi="宋体"/>
                <w:sz w:val="24"/>
                <w:highlight w:val="none"/>
                <w:lang w:eastAsia="zh-CN"/>
              </w:rPr>
              <w:t>文件命名方式为：</w:t>
            </w:r>
          </w:p>
          <w:p w14:paraId="1A1A5049">
            <w:pPr>
              <w:spacing w:line="360" w:lineRule="auto"/>
              <w:ind w:firstLine="240" w:firstLineChars="100"/>
              <w:jc w:val="left"/>
              <w:rPr>
                <w:rFonts w:hint="eastAsia" w:ascii="宋体" w:hAnsi="宋体"/>
                <w:sz w:val="24"/>
                <w:highlight w:val="none"/>
                <w:lang w:val="en-US" w:eastAsia="zh-CN"/>
              </w:rPr>
            </w:pPr>
            <w:r>
              <w:rPr>
                <w:rFonts w:hint="eastAsia" w:ascii="宋体" w:hAnsi="宋体"/>
                <w:sz w:val="24"/>
                <w:highlight w:val="none"/>
                <w:lang w:eastAsia="zh-CN"/>
              </w:rPr>
              <w:t>项目名称</w:t>
            </w:r>
            <w:r>
              <w:rPr>
                <w:rFonts w:hint="eastAsia" w:ascii="宋体" w:hAnsi="宋体"/>
                <w:sz w:val="24"/>
                <w:highlight w:val="none"/>
                <w:lang w:val="en-US" w:eastAsia="zh-CN"/>
              </w:rPr>
              <w:t xml:space="preserve">  +  公司名称全称  +  “响应文件”</w:t>
            </w:r>
          </w:p>
          <w:p w14:paraId="58593922">
            <w:pPr>
              <w:spacing w:line="360" w:lineRule="auto"/>
              <w:ind w:firstLine="240" w:firstLineChars="100"/>
              <w:jc w:val="left"/>
              <w:rPr>
                <w:rFonts w:hint="eastAsia" w:ascii="宋体" w:hAnsi="宋体"/>
                <w:sz w:val="24"/>
                <w:highlight w:val="none"/>
                <w:lang w:val="en-US" w:eastAsia="zh-CN"/>
              </w:rPr>
            </w:pPr>
            <w:r>
              <w:rPr>
                <w:rFonts w:hint="eastAsia" w:ascii="宋体" w:hAnsi="宋体"/>
                <w:sz w:val="24"/>
                <w:highlight w:val="none"/>
                <w:lang w:val="en-US" w:eastAsia="zh-CN"/>
              </w:rPr>
              <w:t>例：氩气工作站-河南XXX有限公司-响应文件</w:t>
            </w:r>
          </w:p>
          <w:p w14:paraId="6551D298">
            <w:pPr>
              <w:keepNext w:val="0"/>
              <w:keepLines w:val="0"/>
              <w:pageBreakBefore w:val="0"/>
              <w:widowControl w:val="0"/>
              <w:kinsoku/>
              <w:wordWrap/>
              <w:overflowPunct/>
              <w:topLinePunct w:val="0"/>
              <w:autoSpaceDE/>
              <w:autoSpaceDN/>
              <w:bidi w:val="0"/>
              <w:adjustRightInd/>
              <w:snapToGrid/>
              <w:spacing w:line="380" w:lineRule="atLeast"/>
              <w:ind w:firstLine="240" w:firstLineChars="100"/>
              <w:textAlignment w:val="auto"/>
              <w:rPr>
                <w:rFonts w:hint="eastAsia" w:ascii="宋体" w:hAnsi="宋体"/>
                <w:sz w:val="24"/>
                <w:highlight w:val="none"/>
                <w:lang w:val="en-US" w:eastAsia="zh-CN"/>
              </w:rPr>
            </w:pPr>
            <w:r>
              <w:rPr>
                <w:rFonts w:hint="eastAsia" w:ascii="宋体" w:hAnsi="宋体"/>
                <w:sz w:val="24"/>
                <w:highlight w:val="none"/>
                <w:lang w:val="en-US" w:eastAsia="zh-CN"/>
              </w:rPr>
              <w:t>纸质响应文件可在书脊上标明项目名称、供应商</w:t>
            </w:r>
          </w:p>
          <w:p w14:paraId="65415A29">
            <w:pPr>
              <w:keepNext w:val="0"/>
              <w:keepLines w:val="0"/>
              <w:pageBreakBefore w:val="0"/>
              <w:widowControl w:val="0"/>
              <w:kinsoku/>
              <w:wordWrap/>
              <w:overflowPunct/>
              <w:topLinePunct w:val="0"/>
              <w:autoSpaceDE/>
              <w:autoSpaceDN/>
              <w:bidi w:val="0"/>
              <w:adjustRightInd/>
              <w:snapToGrid/>
              <w:spacing w:line="380" w:lineRule="atLeast"/>
              <w:ind w:firstLine="240" w:firstLineChars="100"/>
              <w:textAlignment w:val="auto"/>
              <w:rPr>
                <w:rFonts w:hint="eastAsia"/>
                <w:highlight w:val="none"/>
                <w:lang w:val="en-US" w:eastAsia="zh-CN"/>
              </w:rPr>
            </w:pPr>
            <w:r>
              <w:rPr>
                <w:rFonts w:hint="eastAsia" w:ascii="宋体" w:hAnsi="宋体"/>
                <w:sz w:val="24"/>
                <w:highlight w:val="none"/>
                <w:lang w:val="en-US" w:eastAsia="zh-CN"/>
              </w:rPr>
              <w:t>单位名称。</w:t>
            </w:r>
          </w:p>
          <w:p w14:paraId="2AD8D275">
            <w:pPr>
              <w:pStyle w:val="2"/>
              <w:rPr>
                <w:rFonts w:hint="eastAsia"/>
                <w:highlight w:val="none"/>
                <w:lang w:val="en-US" w:eastAsia="zh-CN"/>
              </w:rPr>
            </w:pPr>
          </w:p>
          <w:p w14:paraId="0521CD9F">
            <w:pPr>
              <w:spacing w:line="360" w:lineRule="auto"/>
              <w:ind w:firstLine="240" w:firstLineChars="100"/>
              <w:jc w:val="left"/>
              <w:rPr>
                <w:rFonts w:hint="eastAsia" w:ascii="宋体" w:hAnsi="宋体"/>
                <w:sz w:val="24"/>
                <w:highlight w:val="none"/>
                <w:lang w:val="en-US" w:eastAsia="zh-CN"/>
              </w:rPr>
            </w:pPr>
          </w:p>
          <w:p w14:paraId="5FB632CA">
            <w:pPr>
              <w:spacing w:line="360" w:lineRule="auto"/>
              <w:ind w:firstLine="240" w:firstLineChars="100"/>
              <w:jc w:val="left"/>
              <w:rPr>
                <w:rFonts w:hint="eastAsia" w:ascii="宋体" w:hAnsi="宋体"/>
                <w:sz w:val="24"/>
                <w:highlight w:val="none"/>
                <w:lang w:val="en-US" w:eastAsia="zh-CN"/>
              </w:rPr>
            </w:pPr>
          </w:p>
          <w:p w14:paraId="25F56AEA">
            <w:pPr>
              <w:pStyle w:val="2"/>
              <w:rPr>
                <w:rFonts w:hint="eastAsia"/>
                <w:highlight w:val="none"/>
                <w:lang w:eastAsia="zh-CN"/>
              </w:rPr>
            </w:pPr>
          </w:p>
        </w:tc>
      </w:tr>
      <w:tr w14:paraId="45ECB473">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trHeight w:val="1806" w:hRule="atLeast"/>
        </w:trPr>
        <w:tc>
          <w:tcPr>
            <w:tcW w:w="993" w:type="dxa"/>
            <w:vAlign w:val="center"/>
          </w:tcPr>
          <w:p w14:paraId="03A8E19E">
            <w:pPr>
              <w:jc w:val="center"/>
              <w:rPr>
                <w:rFonts w:hint="eastAsia" w:ascii="宋体" w:hAnsi="宋体" w:eastAsia="宋体"/>
                <w:sz w:val="24"/>
                <w:lang w:eastAsia="zh-CN"/>
              </w:rPr>
            </w:pPr>
            <w:r>
              <w:rPr>
                <w:rFonts w:hint="eastAsia" w:ascii="宋体" w:hAnsi="宋体"/>
                <w:sz w:val="24"/>
                <w:lang w:val="en-US" w:eastAsia="zh-CN"/>
              </w:rPr>
              <w:t xml:space="preserve"> </w:t>
            </w:r>
            <w:r>
              <w:rPr>
                <w:rFonts w:hint="eastAsia" w:ascii="宋体" w:hAnsi="宋体"/>
                <w:sz w:val="24"/>
              </w:rPr>
              <w:t>3</w:t>
            </w:r>
            <w:r>
              <w:rPr>
                <w:rFonts w:hint="eastAsia" w:ascii="宋体" w:hAnsi="宋体"/>
                <w:sz w:val="24"/>
                <w:lang w:eastAsia="zh-CN"/>
              </w:rPr>
              <w:t>★</w:t>
            </w:r>
          </w:p>
        </w:tc>
        <w:tc>
          <w:tcPr>
            <w:tcW w:w="7762" w:type="dxa"/>
            <w:vAlign w:val="center"/>
          </w:tcPr>
          <w:p w14:paraId="41855B32">
            <w:pPr>
              <w:spacing w:line="360" w:lineRule="auto"/>
              <w:ind w:firstLine="240" w:firstLineChars="100"/>
              <w:jc w:val="left"/>
              <w:rPr>
                <w:rFonts w:hint="default" w:ascii="宋体" w:hAnsi="宋体"/>
                <w:sz w:val="24"/>
                <w:highlight w:val="none"/>
                <w:lang w:val="en-US"/>
              </w:rPr>
            </w:pPr>
            <w:r>
              <w:rPr>
                <w:rFonts w:hint="eastAsia" w:ascii="宋体" w:hAnsi="宋体"/>
                <w:sz w:val="24"/>
                <w:highlight w:val="none"/>
                <w:lang w:eastAsia="zh-CN"/>
              </w:rPr>
              <w:t>公开</w:t>
            </w:r>
            <w:r>
              <w:rPr>
                <w:rFonts w:hint="eastAsia" w:ascii="宋体" w:hAnsi="宋体"/>
                <w:sz w:val="24"/>
                <w:highlight w:val="none"/>
              </w:rPr>
              <w:t>议价时间：</w:t>
            </w:r>
            <w:r>
              <w:rPr>
                <w:rFonts w:hint="eastAsia" w:ascii="宋体" w:hAnsi="宋体"/>
                <w:sz w:val="24"/>
                <w:highlight w:val="none"/>
                <w:lang w:val="en-US" w:eastAsia="zh-CN"/>
              </w:rPr>
              <w:t>议价时间另行通知（关注邮箱</w:t>
            </w:r>
            <w:bookmarkStart w:id="53" w:name="_GoBack"/>
            <w:bookmarkEnd w:id="53"/>
            <w:r>
              <w:rPr>
                <w:rFonts w:hint="eastAsia" w:ascii="宋体" w:hAnsi="宋体"/>
                <w:sz w:val="24"/>
                <w:highlight w:val="none"/>
                <w:lang w:val="en-US" w:eastAsia="zh-CN"/>
              </w:rPr>
              <w:t>）</w:t>
            </w:r>
          </w:p>
          <w:p w14:paraId="61DC4411">
            <w:pPr>
              <w:spacing w:line="360" w:lineRule="auto"/>
              <w:ind w:firstLine="240" w:firstLineChars="100"/>
              <w:jc w:val="left"/>
              <w:rPr>
                <w:rFonts w:ascii="宋体" w:hAnsi="宋体" w:cs="宋体"/>
                <w:sz w:val="24"/>
                <w:highlight w:val="none"/>
              </w:rPr>
            </w:pPr>
            <w:r>
              <w:rPr>
                <w:rFonts w:hint="eastAsia" w:ascii="宋体" w:hAnsi="宋体"/>
                <w:sz w:val="24"/>
                <w:highlight w:val="none"/>
                <w:lang w:eastAsia="zh-CN"/>
              </w:rPr>
              <w:t>公开</w:t>
            </w:r>
            <w:r>
              <w:rPr>
                <w:rFonts w:hint="eastAsia" w:ascii="宋体" w:hAnsi="宋体"/>
                <w:sz w:val="24"/>
                <w:highlight w:val="none"/>
              </w:rPr>
              <w:t>议价地点：</w:t>
            </w:r>
            <w:r>
              <w:rPr>
                <w:rFonts w:hint="eastAsia" w:ascii="宋体" w:hAnsi="宋体"/>
                <w:sz w:val="24"/>
                <w:highlight w:val="none"/>
                <w:lang w:val="en-US" w:eastAsia="zh-CN"/>
              </w:rPr>
              <w:t>河南省胸科医院</w:t>
            </w:r>
            <w:r>
              <w:rPr>
                <w:rFonts w:hint="eastAsia" w:ascii="宋体" w:hAnsi="宋体"/>
                <w:sz w:val="24"/>
                <w:highlight w:val="none"/>
                <w:lang w:eastAsia="zh-CN"/>
              </w:rPr>
              <w:t>科研教学楼1楼会议室</w:t>
            </w:r>
          </w:p>
        </w:tc>
      </w:tr>
    </w:tbl>
    <w:p w14:paraId="586C12CB">
      <w:pPr>
        <w:spacing w:line="360" w:lineRule="auto"/>
        <w:jc w:val="center"/>
        <w:rPr>
          <w:rFonts w:ascii="宋体" w:hAnsi="宋体"/>
          <w:b/>
          <w:sz w:val="32"/>
          <w:szCs w:val="32"/>
        </w:rPr>
      </w:pPr>
    </w:p>
    <w:p w14:paraId="04FB1AE6">
      <w:pPr>
        <w:widowControl/>
        <w:jc w:val="center"/>
        <w:rPr>
          <w:rFonts w:ascii="宋体" w:hAnsi="宋体"/>
          <w:b/>
          <w:sz w:val="32"/>
          <w:szCs w:val="32"/>
        </w:rPr>
      </w:pPr>
      <w:r>
        <w:rPr>
          <w:rFonts w:ascii="宋体" w:hAnsi="宋体"/>
          <w:b/>
          <w:sz w:val="32"/>
          <w:szCs w:val="32"/>
        </w:rPr>
        <w:br w:type="page"/>
      </w:r>
    </w:p>
    <w:p w14:paraId="32138A42">
      <w:pPr>
        <w:widowControl/>
        <w:numPr>
          <w:ilvl w:val="0"/>
          <w:numId w:val="1"/>
        </w:numPr>
        <w:jc w:val="center"/>
        <w:rPr>
          <w:rFonts w:hint="eastAsia" w:asciiTheme="minorEastAsia" w:hAnsiTheme="minorEastAsia" w:eastAsiaTheme="minorEastAsia" w:cstheme="minorBidi"/>
          <w:b/>
          <w:bCs/>
          <w:color w:val="auto"/>
          <w:kern w:val="44"/>
          <w:sz w:val="32"/>
          <w:szCs w:val="44"/>
          <w:highlight w:val="none"/>
          <w:lang w:val="en-US" w:eastAsia="zh-CN" w:bidi="ar-SA"/>
        </w:rPr>
      </w:pPr>
      <w:r>
        <w:rPr>
          <w:rFonts w:hint="eastAsia" w:asciiTheme="minorEastAsia" w:hAnsiTheme="minorEastAsia" w:eastAsiaTheme="minorEastAsia" w:cstheme="minorBidi"/>
          <w:b/>
          <w:bCs/>
          <w:color w:val="auto"/>
          <w:kern w:val="44"/>
          <w:sz w:val="32"/>
          <w:szCs w:val="44"/>
          <w:highlight w:val="none"/>
          <w:lang w:val="en-US" w:eastAsia="zh-CN" w:bidi="ar-SA"/>
        </w:rPr>
        <w:t xml:space="preserve">  采购需求</w:t>
      </w:r>
    </w:p>
    <w:p w14:paraId="04D5B963">
      <w:pPr>
        <w:numPr>
          <w:ilvl w:val="0"/>
          <w:numId w:val="0"/>
        </w:numPr>
        <w:spacing w:line="360" w:lineRule="auto"/>
        <w:rPr>
          <w:rFonts w:hint="eastAsia" w:ascii="宋体" w:hAnsi="宋体"/>
          <w:b/>
          <w:bCs/>
          <w:sz w:val="24"/>
          <w:lang w:val="en-US" w:eastAsia="zh-CN"/>
        </w:rPr>
      </w:pPr>
      <w:r>
        <w:rPr>
          <w:rFonts w:hint="eastAsia" w:ascii="宋体" w:hAnsi="宋体"/>
          <w:b/>
          <w:bCs/>
          <w:sz w:val="24"/>
          <w:lang w:val="en-US" w:eastAsia="zh-CN"/>
        </w:rPr>
        <w:t xml:space="preserve">     </w:t>
      </w:r>
    </w:p>
    <w:p w14:paraId="36187BC7">
      <w:pPr>
        <w:spacing w:line="560" w:lineRule="exact"/>
        <w:ind w:firstLine="602" w:firstLineChars="200"/>
        <w:jc w:val="left"/>
        <w:rPr>
          <w:rFonts w:hint="eastAsia" w:ascii="宋体" w:hAnsi="宋体" w:cs="宋体"/>
          <w:b/>
          <w:bCs/>
          <w:sz w:val="30"/>
          <w:szCs w:val="30"/>
          <w:lang w:val="en-US" w:eastAsia="zh-CN"/>
        </w:rPr>
      </w:pPr>
      <w:r>
        <w:rPr>
          <w:rFonts w:hint="eastAsia" w:ascii="宋体" w:hAnsi="宋体" w:cs="宋体"/>
          <w:b/>
          <w:bCs/>
          <w:sz w:val="30"/>
          <w:szCs w:val="30"/>
          <w:lang w:val="en-US" w:eastAsia="zh-CN"/>
        </w:rPr>
        <w:t>一、技术要求</w:t>
      </w:r>
    </w:p>
    <w:p w14:paraId="2E6F6253">
      <w:pPr>
        <w:spacing w:line="560" w:lineRule="exact"/>
        <w:ind w:firstLine="482" w:firstLineChars="200"/>
        <w:jc w:val="left"/>
        <w:rPr>
          <w:rFonts w:hint="eastAsia" w:ascii="宋体" w:hAnsi="宋体" w:cs="宋体"/>
          <w:b/>
          <w:bCs/>
          <w:sz w:val="24"/>
          <w:szCs w:val="24"/>
          <w:lang w:val="en-US" w:eastAsia="zh-CN"/>
        </w:rPr>
      </w:pPr>
      <w:r>
        <w:rPr>
          <w:rFonts w:hint="eastAsia" w:ascii="宋体" w:hAnsi="宋体" w:cs="宋体"/>
          <w:b/>
          <w:bCs/>
          <w:sz w:val="24"/>
          <w:szCs w:val="24"/>
          <w:lang w:val="en-US" w:eastAsia="zh-CN"/>
        </w:rPr>
        <w:t>1.工程概况：</w:t>
      </w:r>
    </w:p>
    <w:p w14:paraId="59A3678F">
      <w:pPr>
        <w:spacing w:line="560" w:lineRule="exact"/>
        <w:ind w:firstLine="964" w:firstLineChars="400"/>
        <w:jc w:val="left"/>
        <w:rPr>
          <w:rFonts w:hint="eastAsia" w:ascii="宋体" w:hAnsi="宋体" w:cs="宋体"/>
          <w:sz w:val="24"/>
          <w:szCs w:val="24"/>
          <w:highlight w:val="none"/>
          <w:lang w:val="en-US" w:eastAsia="zh-CN"/>
        </w:rPr>
      </w:pPr>
      <w:r>
        <w:rPr>
          <w:rFonts w:hint="eastAsia" w:ascii="宋体" w:hAnsi="宋体"/>
          <w:b/>
          <w:color w:val="auto"/>
          <w:sz w:val="24"/>
          <w:szCs w:val="24"/>
          <w:highlight w:val="none"/>
          <w:lang w:val="en-US" w:eastAsia="zh-CN"/>
        </w:rPr>
        <w:t>6号楼加建项目1层装修改造</w:t>
      </w:r>
      <w:r>
        <w:rPr>
          <w:rFonts w:hint="eastAsia" w:ascii="宋体" w:hAnsi="宋体"/>
          <w:b/>
          <w:color w:val="auto"/>
          <w:sz w:val="24"/>
          <w:szCs w:val="24"/>
          <w:lang w:val="en-US" w:eastAsia="zh-CN"/>
        </w:rPr>
        <w:t>项目位于纬五路</w:t>
      </w:r>
      <w:r>
        <w:rPr>
          <w:rFonts w:hint="eastAsia" w:ascii="宋体" w:hAnsi="宋体" w:cs="宋体"/>
          <w:sz w:val="24"/>
          <w:szCs w:val="24"/>
          <w:highlight w:val="none"/>
          <w:lang w:val="en-US" w:eastAsia="zh-CN"/>
        </w:rPr>
        <w:t>1号院</w:t>
      </w:r>
    </w:p>
    <w:p w14:paraId="1EA0B9D3">
      <w:pPr>
        <w:spacing w:line="560" w:lineRule="exact"/>
        <w:ind w:left="1197" w:leftChars="570" w:firstLine="0" w:firstLineChars="0"/>
        <w:jc w:val="left"/>
        <w:rPr>
          <w:rFonts w:hint="eastAsia" w:ascii="宋体" w:hAnsi="宋体" w:eastAsia="宋体" w:cs="宋体"/>
          <w:b/>
          <w:bCs/>
          <w:sz w:val="24"/>
          <w:szCs w:val="24"/>
          <w:lang w:val="en-US" w:eastAsia="zh-CN"/>
        </w:rPr>
      </w:pPr>
      <w:r>
        <w:rPr>
          <w:rFonts w:hint="eastAsia" w:ascii="宋体" w:hAnsi="宋体" w:cs="宋体"/>
          <w:sz w:val="24"/>
          <w:szCs w:val="24"/>
          <w:highlight w:val="none"/>
          <w:lang w:val="en-US" w:eastAsia="zh-CN"/>
        </w:rPr>
        <w:t>《1》建筑面积243 平方米。                                                                                                                                             《2》</w:t>
      </w:r>
      <w:r>
        <w:rPr>
          <w:rFonts w:hint="eastAsia" w:ascii="宋体" w:hAnsi="宋体" w:eastAsia="宋体" w:cs="宋体"/>
          <w:b w:val="0"/>
          <w:bCs w:val="0"/>
          <w:color w:val="000000"/>
          <w:sz w:val="24"/>
          <w:szCs w:val="24"/>
        </w:rPr>
        <w:t>未尽事宜详见图纸及建设单位要求</w:t>
      </w:r>
      <w:r>
        <w:rPr>
          <w:rFonts w:hint="eastAsia" w:ascii="宋体" w:hAnsi="宋体" w:cs="宋体"/>
          <w:b w:val="0"/>
          <w:bCs w:val="0"/>
          <w:color w:val="000000"/>
          <w:sz w:val="24"/>
          <w:szCs w:val="24"/>
          <w:lang w:eastAsia="zh-CN"/>
        </w:rPr>
        <w:t>。</w:t>
      </w:r>
    </w:p>
    <w:p w14:paraId="6D33B80D">
      <w:pPr>
        <w:spacing w:line="560" w:lineRule="exact"/>
        <w:ind w:firstLine="482" w:firstLineChars="200"/>
        <w:jc w:val="left"/>
        <w:rPr>
          <w:rFonts w:hint="eastAsia" w:ascii="宋体" w:hAnsi="宋体" w:cs="宋体"/>
          <w:b/>
          <w:bCs/>
          <w:sz w:val="24"/>
          <w:szCs w:val="24"/>
          <w:lang w:val="en-US" w:eastAsia="zh-CN"/>
        </w:rPr>
      </w:pPr>
      <w:r>
        <w:rPr>
          <w:rFonts w:hint="eastAsia" w:ascii="宋体" w:hAnsi="宋体" w:cs="宋体"/>
          <w:b/>
          <w:bCs/>
          <w:sz w:val="24"/>
          <w:szCs w:val="24"/>
          <w:lang w:val="en-US" w:eastAsia="zh-CN"/>
        </w:rPr>
        <w:t>2.技术标准与要求。</w:t>
      </w:r>
    </w:p>
    <w:p w14:paraId="00C95BF0">
      <w:pPr>
        <w:spacing w:line="560" w:lineRule="exact"/>
        <w:ind w:firstLine="480" w:firstLineChars="200"/>
        <w:jc w:val="left"/>
        <w:rPr>
          <w:rFonts w:hint="eastAsia" w:ascii="宋体" w:hAnsi="宋体" w:cs="宋体"/>
          <w:sz w:val="24"/>
          <w:szCs w:val="24"/>
          <w:lang w:val="en-US" w:eastAsia="zh-CN"/>
        </w:rPr>
      </w:pPr>
      <w:r>
        <w:rPr>
          <w:rFonts w:hint="eastAsia" w:ascii="宋体" w:hAnsi="宋体" w:cs="宋体"/>
          <w:sz w:val="24"/>
          <w:szCs w:val="24"/>
          <w:lang w:val="en-US" w:eastAsia="zh-CN"/>
        </w:rPr>
        <w:t>本工程项目清单及图纸中指定的规范标准或法规为工程实施中实际采用的标准和法规，投标人提出采用的其他标准及规范，如能保证其达到与本规范所规定的标准及规范相同的质量或更高的质量，经工程师事先审阅和书面批准即可采用。</w:t>
      </w:r>
    </w:p>
    <w:p w14:paraId="2DB5736F">
      <w:pPr>
        <w:spacing w:line="560" w:lineRule="exact"/>
        <w:ind w:firstLine="480" w:firstLineChars="200"/>
        <w:jc w:val="left"/>
        <w:rPr>
          <w:rFonts w:hint="eastAsia" w:ascii="宋体" w:hAnsi="宋体" w:cs="宋体"/>
          <w:sz w:val="24"/>
          <w:szCs w:val="24"/>
          <w:lang w:val="en-US" w:eastAsia="zh-CN"/>
        </w:rPr>
      </w:pPr>
      <w:r>
        <w:rPr>
          <w:rFonts w:hint="eastAsia" w:ascii="宋体" w:hAnsi="宋体" w:cs="宋体"/>
          <w:sz w:val="24"/>
          <w:szCs w:val="24"/>
          <w:lang w:val="en-US" w:eastAsia="zh-CN"/>
        </w:rPr>
        <w:t>本工程实施中所采用的材料、设备和工艺应在各方面符合引用的标准、规范。</w:t>
      </w:r>
    </w:p>
    <w:p w14:paraId="790B87CD">
      <w:pPr>
        <w:spacing w:line="560" w:lineRule="exact"/>
        <w:ind w:firstLine="480" w:firstLineChars="200"/>
        <w:jc w:val="left"/>
        <w:rPr>
          <w:rFonts w:hint="eastAsia" w:ascii="宋体" w:hAnsi="宋体" w:cs="宋体"/>
          <w:sz w:val="24"/>
          <w:szCs w:val="24"/>
          <w:lang w:val="en-US" w:eastAsia="zh-CN"/>
        </w:rPr>
      </w:pPr>
      <w:r>
        <w:rPr>
          <w:rFonts w:hint="eastAsia" w:ascii="宋体" w:hAnsi="宋体" w:cs="宋体"/>
          <w:sz w:val="24"/>
          <w:szCs w:val="24"/>
          <w:lang w:val="en-US" w:eastAsia="zh-CN"/>
        </w:rPr>
        <w:t>本工程实施中采用指定的技术规范和标准如出现标准不一致的情况，以标准高的为准。</w:t>
      </w:r>
    </w:p>
    <w:p w14:paraId="258FA391">
      <w:pPr>
        <w:spacing w:line="560" w:lineRule="exact"/>
        <w:ind w:firstLine="480" w:firstLineChars="200"/>
        <w:jc w:val="left"/>
        <w:rPr>
          <w:rFonts w:hint="default"/>
          <w:lang w:val="en-US" w:eastAsia="zh-CN"/>
        </w:rPr>
      </w:pPr>
      <w:r>
        <w:rPr>
          <w:rFonts w:hint="eastAsia" w:ascii="宋体" w:hAnsi="宋体" w:cs="宋体"/>
          <w:sz w:val="24"/>
          <w:szCs w:val="24"/>
          <w:lang w:val="en-US" w:eastAsia="zh-CN"/>
        </w:rPr>
        <w:t>其他与本工程有关的现行工程技术、施工验收标准及规范与新技术规范标准不一致时，以新技术规范标准为准。</w:t>
      </w:r>
    </w:p>
    <w:p w14:paraId="0EE47B15">
      <w:pPr>
        <w:spacing w:line="560" w:lineRule="exact"/>
        <w:ind w:firstLine="482" w:firstLineChars="200"/>
        <w:jc w:val="left"/>
        <w:rPr>
          <w:rFonts w:hint="eastAsia" w:ascii="宋体" w:hAnsi="宋体" w:cs="宋体"/>
          <w:b/>
          <w:bCs/>
          <w:sz w:val="24"/>
          <w:szCs w:val="24"/>
          <w:lang w:val="en-US" w:eastAsia="zh-CN"/>
        </w:rPr>
      </w:pPr>
      <w:r>
        <w:rPr>
          <w:rFonts w:hint="eastAsia" w:ascii="宋体" w:hAnsi="宋体" w:cs="宋体"/>
          <w:b/>
          <w:bCs/>
          <w:sz w:val="24"/>
          <w:szCs w:val="24"/>
          <w:lang w:val="en-US" w:eastAsia="zh-CN"/>
        </w:rPr>
        <w:t>3.工程量清单( 另附 ）</w:t>
      </w:r>
    </w:p>
    <w:p w14:paraId="6C92F02F">
      <w:pPr>
        <w:spacing w:line="560" w:lineRule="exact"/>
        <w:ind w:firstLine="482" w:firstLineChars="200"/>
        <w:jc w:val="left"/>
        <w:rPr>
          <w:rFonts w:hint="eastAsia" w:ascii="宋体" w:hAnsi="宋体" w:cs="宋体"/>
          <w:b/>
          <w:bCs/>
          <w:sz w:val="24"/>
          <w:szCs w:val="24"/>
          <w:lang w:val="en-US" w:eastAsia="zh-CN"/>
        </w:rPr>
      </w:pPr>
      <w:r>
        <w:rPr>
          <w:rFonts w:hint="eastAsia" w:ascii="宋体" w:hAnsi="宋体" w:cs="宋体"/>
          <w:b/>
          <w:bCs/>
          <w:sz w:val="24"/>
          <w:szCs w:val="24"/>
          <w:lang w:val="en-US" w:eastAsia="zh-CN"/>
        </w:rPr>
        <w:t>4.图纸电子版( 另附 ）</w:t>
      </w:r>
    </w:p>
    <w:p w14:paraId="08BE9757">
      <w:pPr>
        <w:spacing w:line="560" w:lineRule="exact"/>
        <w:ind w:firstLine="482" w:firstLineChars="200"/>
        <w:jc w:val="left"/>
        <w:rPr>
          <w:rFonts w:hint="default" w:ascii="宋体" w:hAnsi="宋体" w:cs="宋体"/>
          <w:b/>
          <w:bCs/>
          <w:sz w:val="24"/>
          <w:szCs w:val="24"/>
          <w:lang w:val="en-US" w:eastAsia="zh-CN"/>
        </w:rPr>
      </w:pPr>
      <w:r>
        <w:rPr>
          <w:rFonts w:hint="eastAsia" w:ascii="宋体" w:hAnsi="宋体" w:cs="宋体"/>
          <w:b/>
          <w:bCs/>
          <w:sz w:val="24"/>
          <w:szCs w:val="24"/>
          <w:lang w:val="en-US" w:eastAsia="zh-CN"/>
        </w:rPr>
        <w:t>5.招标控制价清单（ 另附 ）</w:t>
      </w:r>
    </w:p>
    <w:p w14:paraId="2F49EA89">
      <w:pPr>
        <w:spacing w:line="560" w:lineRule="exact"/>
        <w:ind w:firstLine="482" w:firstLineChars="200"/>
        <w:jc w:val="left"/>
        <w:rPr>
          <w:rFonts w:hint="eastAsia" w:ascii="宋体" w:hAnsi="宋体" w:cs="宋体"/>
          <w:b/>
          <w:bCs/>
          <w:sz w:val="24"/>
          <w:szCs w:val="24"/>
          <w:lang w:val="en-US" w:eastAsia="zh-CN"/>
        </w:rPr>
      </w:pPr>
      <w:r>
        <w:rPr>
          <w:rFonts w:hint="eastAsia" w:ascii="宋体" w:hAnsi="宋体" w:cs="宋体"/>
          <w:b/>
          <w:bCs/>
          <w:sz w:val="24"/>
          <w:szCs w:val="24"/>
          <w:lang w:val="en-US" w:eastAsia="zh-CN"/>
        </w:rPr>
        <w:t>二、商务要求</w:t>
      </w:r>
    </w:p>
    <w:p w14:paraId="10C88FB6">
      <w:pPr>
        <w:spacing w:line="560" w:lineRule="exact"/>
        <w:ind w:firstLine="480" w:firstLineChars="200"/>
        <w:jc w:val="left"/>
        <w:rPr>
          <w:rFonts w:hint="eastAsia" w:ascii="宋体" w:hAnsi="宋体" w:cs="宋体"/>
          <w:sz w:val="24"/>
          <w:szCs w:val="24"/>
          <w:lang w:val="en-US" w:eastAsia="zh-CN"/>
        </w:rPr>
      </w:pPr>
      <w:r>
        <w:rPr>
          <w:rFonts w:hint="eastAsia" w:ascii="宋体" w:hAnsi="宋体" w:cs="宋体"/>
          <w:sz w:val="24"/>
          <w:szCs w:val="24"/>
          <w:lang w:val="en-US" w:eastAsia="zh-CN"/>
        </w:rPr>
        <w:t>1. 须具有国家建设行政主管部门颁发的建筑工程施工总承包三级及三级以上，具有有效的安全生产许可证。</w:t>
      </w:r>
    </w:p>
    <w:p w14:paraId="4AD7610E">
      <w:pPr>
        <w:spacing w:line="560" w:lineRule="exact"/>
        <w:ind w:firstLine="482" w:firstLineChars="200"/>
        <w:jc w:val="left"/>
        <w:rPr>
          <w:rFonts w:hint="default" w:ascii="宋体" w:hAnsi="宋体" w:cs="宋体"/>
          <w:sz w:val="24"/>
          <w:szCs w:val="24"/>
          <w:lang w:val="en-US" w:eastAsia="zh-CN"/>
        </w:rPr>
      </w:pPr>
      <w:r>
        <w:rPr>
          <w:rFonts w:hint="eastAsia" w:ascii="宋体" w:hAnsi="宋体" w:cs="宋体"/>
          <w:b/>
          <w:bCs/>
          <w:sz w:val="24"/>
          <w:szCs w:val="24"/>
          <w:lang w:val="en-US" w:eastAsia="zh-CN"/>
        </w:rPr>
        <w:t>2.工期</w:t>
      </w:r>
      <w:r>
        <w:rPr>
          <w:rFonts w:hint="eastAsia" w:ascii="宋体" w:hAnsi="宋体" w:cs="宋体"/>
          <w:sz w:val="24"/>
          <w:szCs w:val="24"/>
          <w:lang w:val="en-US" w:eastAsia="zh-CN"/>
        </w:rPr>
        <w:t>：45 日历天；</w:t>
      </w:r>
    </w:p>
    <w:p w14:paraId="750B223D">
      <w:pPr>
        <w:spacing w:line="560" w:lineRule="exact"/>
        <w:ind w:firstLine="482" w:firstLineChars="200"/>
        <w:jc w:val="left"/>
        <w:rPr>
          <w:rFonts w:hint="eastAsia" w:ascii="宋体" w:hAnsi="宋体" w:cs="宋体"/>
          <w:sz w:val="24"/>
          <w:szCs w:val="24"/>
          <w:lang w:val="en-US" w:eastAsia="zh-CN"/>
        </w:rPr>
      </w:pPr>
      <w:r>
        <w:rPr>
          <w:rFonts w:hint="eastAsia" w:ascii="宋体" w:hAnsi="宋体" w:cs="宋体"/>
          <w:b/>
          <w:bCs/>
          <w:sz w:val="24"/>
          <w:szCs w:val="24"/>
          <w:lang w:val="en-US" w:eastAsia="zh-CN"/>
        </w:rPr>
        <w:t>3.质量标准</w:t>
      </w:r>
      <w:r>
        <w:rPr>
          <w:rFonts w:hint="eastAsia" w:ascii="宋体" w:hAnsi="宋体" w:cs="宋体"/>
          <w:sz w:val="24"/>
          <w:szCs w:val="24"/>
          <w:lang w:val="en-US" w:eastAsia="zh-CN"/>
        </w:rPr>
        <w:t>：合格。</w:t>
      </w:r>
    </w:p>
    <w:p w14:paraId="552DAF09">
      <w:pPr>
        <w:spacing w:line="560" w:lineRule="exact"/>
        <w:ind w:firstLine="482" w:firstLineChars="200"/>
        <w:jc w:val="left"/>
        <w:rPr>
          <w:rFonts w:hint="default" w:ascii="宋体" w:hAnsi="宋体" w:cs="宋体"/>
          <w:sz w:val="24"/>
          <w:szCs w:val="24"/>
          <w:lang w:val="en-US" w:eastAsia="zh-CN"/>
        </w:rPr>
      </w:pPr>
      <w:r>
        <w:rPr>
          <w:rFonts w:hint="eastAsia" w:ascii="宋体" w:hAnsi="宋体" w:cs="宋体"/>
          <w:b/>
          <w:bCs/>
          <w:sz w:val="24"/>
          <w:szCs w:val="24"/>
          <w:lang w:val="en-US" w:eastAsia="zh-CN"/>
        </w:rPr>
        <w:t>4.质保期</w:t>
      </w:r>
      <w:r>
        <w:rPr>
          <w:rFonts w:hint="eastAsia" w:ascii="宋体" w:hAnsi="宋体" w:cs="宋体"/>
          <w:sz w:val="24"/>
          <w:szCs w:val="24"/>
          <w:lang w:val="en-US" w:eastAsia="zh-CN"/>
        </w:rPr>
        <w:t>： 2年</w:t>
      </w:r>
    </w:p>
    <w:p w14:paraId="76C2F514">
      <w:pPr>
        <w:spacing w:line="560" w:lineRule="exact"/>
        <w:ind w:firstLine="482" w:firstLineChars="200"/>
        <w:jc w:val="left"/>
        <w:rPr>
          <w:rFonts w:hint="eastAsia" w:ascii="宋体" w:hAnsi="宋体" w:cs="宋体"/>
          <w:sz w:val="24"/>
          <w:szCs w:val="24"/>
          <w:lang w:val="en-US" w:eastAsia="zh-CN"/>
        </w:rPr>
      </w:pPr>
      <w:r>
        <w:rPr>
          <w:rFonts w:hint="eastAsia" w:ascii="宋体" w:hAnsi="宋体" w:cs="宋体"/>
          <w:b/>
          <w:bCs/>
          <w:sz w:val="24"/>
          <w:szCs w:val="24"/>
          <w:lang w:val="en-US" w:eastAsia="zh-CN"/>
        </w:rPr>
        <w:t>5.履约保证金</w:t>
      </w:r>
      <w:r>
        <w:rPr>
          <w:rFonts w:hint="eastAsia" w:ascii="宋体" w:hAnsi="宋体" w:cs="宋体"/>
          <w:sz w:val="24"/>
          <w:szCs w:val="24"/>
          <w:lang w:val="en-US" w:eastAsia="zh-CN"/>
        </w:rPr>
        <w:t>：无</w:t>
      </w:r>
    </w:p>
    <w:p w14:paraId="4306B064">
      <w:pPr>
        <w:spacing w:line="560" w:lineRule="exact"/>
        <w:ind w:firstLine="482" w:firstLineChars="200"/>
        <w:jc w:val="left"/>
        <w:rPr>
          <w:rFonts w:hint="eastAsia" w:ascii="宋体" w:hAnsi="宋体" w:cs="宋体"/>
          <w:sz w:val="24"/>
          <w:szCs w:val="24"/>
          <w:lang w:val="en-US" w:eastAsia="zh-CN"/>
        </w:rPr>
      </w:pPr>
      <w:r>
        <w:rPr>
          <w:rFonts w:hint="eastAsia" w:ascii="宋体" w:hAnsi="宋体" w:cs="宋体"/>
          <w:b/>
          <w:bCs/>
          <w:sz w:val="24"/>
          <w:szCs w:val="24"/>
          <w:lang w:val="en-US" w:eastAsia="zh-CN"/>
        </w:rPr>
        <w:t>6.付款方式</w:t>
      </w:r>
      <w:r>
        <w:rPr>
          <w:rFonts w:hint="eastAsia" w:ascii="宋体" w:hAnsi="宋体" w:cs="宋体"/>
          <w:sz w:val="24"/>
          <w:szCs w:val="24"/>
          <w:lang w:val="en-US" w:eastAsia="zh-CN"/>
        </w:rPr>
        <w:t>：</w:t>
      </w:r>
      <w:r>
        <w:rPr>
          <w:rFonts w:hint="eastAsia" w:ascii="宋体" w:hAnsi="宋体" w:eastAsia="宋体" w:cs="宋体"/>
          <w:kern w:val="0"/>
          <w:sz w:val="24"/>
          <w:szCs w:val="24"/>
          <w:lang w:val="en-US" w:eastAsia="zh-CN" w:bidi="zh-CN"/>
        </w:rPr>
        <w:t>合同签订后，施工完成并验收合格之后，支付合同总价的97%货款，剩余工程款的3%质保期满后无质量问题一次性无息付清。</w:t>
      </w:r>
    </w:p>
    <w:p w14:paraId="4C8693FB">
      <w:pPr>
        <w:spacing w:line="560" w:lineRule="exact"/>
        <w:ind w:firstLine="420" w:firstLineChars="200"/>
        <w:jc w:val="left"/>
        <w:rPr>
          <w:rFonts w:hint="eastAsia" w:hAnsi="宋体" w:eastAsia="宋体"/>
          <w:color w:val="auto"/>
          <w:sz w:val="21"/>
          <w:szCs w:val="21"/>
          <w:u w:val="single"/>
          <w:lang w:val="en-US" w:eastAsia="zh-CN"/>
        </w:rPr>
      </w:pPr>
      <w:r>
        <w:rPr>
          <w:rFonts w:hint="eastAsia" w:hAnsi="宋体"/>
          <w:color w:val="auto"/>
          <w:sz w:val="21"/>
          <w:szCs w:val="21"/>
          <w:u w:val="single"/>
          <w:lang w:val="en-US" w:eastAsia="zh-CN"/>
        </w:rPr>
        <w:t>:</w:t>
      </w:r>
    </w:p>
    <w:p w14:paraId="6DB13225">
      <w:pPr>
        <w:spacing w:line="360" w:lineRule="auto"/>
        <w:ind w:firstLine="240" w:firstLineChars="100"/>
        <w:rPr>
          <w:rFonts w:ascii="宋体" w:hAnsi="宋体" w:cs="宋体"/>
          <w:color w:val="000000"/>
          <w:sz w:val="24"/>
        </w:rPr>
      </w:pPr>
    </w:p>
    <w:p w14:paraId="26999EC2">
      <w:pPr>
        <w:spacing w:line="360" w:lineRule="auto"/>
        <w:ind w:firstLine="241" w:firstLineChars="100"/>
        <w:rPr>
          <w:rFonts w:asciiTheme="minorEastAsia" w:hAnsiTheme="minorEastAsia" w:eastAsiaTheme="minorEastAsia" w:cstheme="minorEastAsia"/>
          <w:b/>
          <w:bCs/>
          <w:sz w:val="24"/>
        </w:rPr>
      </w:pPr>
    </w:p>
    <w:p w14:paraId="073B31CC">
      <w:pPr>
        <w:numPr>
          <w:ilvl w:val="0"/>
          <w:numId w:val="0"/>
        </w:numPr>
        <w:spacing w:line="360" w:lineRule="auto"/>
        <w:rPr>
          <w:rFonts w:hint="eastAsia" w:ascii="宋体" w:hAnsi="宋体" w:cs="宋体"/>
          <w:b/>
          <w:bCs/>
          <w:color w:val="auto"/>
          <w:sz w:val="24"/>
          <w:szCs w:val="24"/>
          <w:lang w:eastAsia="zh-CN"/>
        </w:rPr>
      </w:pPr>
    </w:p>
    <w:p w14:paraId="6FE7949F">
      <w:pPr>
        <w:spacing w:line="360" w:lineRule="auto"/>
        <w:ind w:firstLine="240" w:firstLineChars="100"/>
        <w:rPr>
          <w:rFonts w:hint="eastAsia" w:ascii="宋体" w:hAnsi="宋体" w:eastAsia="宋体"/>
          <w:b w:val="0"/>
          <w:bCs w:val="0"/>
          <w:sz w:val="24"/>
          <w:szCs w:val="24"/>
          <w:lang w:val="en-US" w:eastAsia="zh-CN"/>
        </w:rPr>
      </w:pPr>
    </w:p>
    <w:p w14:paraId="4EF151DE">
      <w:pPr>
        <w:rPr>
          <w:rFonts w:hint="eastAsia"/>
          <w:b/>
          <w:sz w:val="32"/>
          <w:szCs w:val="32"/>
        </w:rPr>
      </w:pPr>
    </w:p>
    <w:p w14:paraId="0303B566">
      <w:pPr>
        <w:rPr>
          <w:rFonts w:hint="eastAsia"/>
          <w:b/>
          <w:sz w:val="32"/>
          <w:szCs w:val="32"/>
        </w:rPr>
      </w:pPr>
      <w:r>
        <w:rPr>
          <w:rFonts w:hint="eastAsia"/>
          <w:b/>
          <w:sz w:val="32"/>
          <w:szCs w:val="32"/>
        </w:rPr>
        <w:br w:type="page"/>
      </w:r>
    </w:p>
    <w:p w14:paraId="1AD7303E">
      <w:pPr>
        <w:pStyle w:val="6"/>
        <w:spacing w:before="0" w:after="0"/>
        <w:jc w:val="center"/>
        <w:rPr>
          <w:rFonts w:asciiTheme="minorEastAsia" w:hAnsiTheme="minorEastAsia"/>
          <w:color w:val="auto"/>
          <w:sz w:val="32"/>
          <w:highlight w:val="none"/>
        </w:rPr>
      </w:pPr>
      <w:r>
        <w:rPr>
          <w:rFonts w:hint="eastAsia" w:asciiTheme="minorEastAsia" w:hAnsiTheme="minorEastAsia"/>
          <w:color w:val="auto"/>
          <w:sz w:val="32"/>
          <w:highlight w:val="none"/>
        </w:rPr>
        <w:t>第</w:t>
      </w:r>
      <w:r>
        <w:rPr>
          <w:rFonts w:hint="eastAsia" w:asciiTheme="minorEastAsia" w:hAnsiTheme="minorEastAsia"/>
          <w:color w:val="auto"/>
          <w:sz w:val="32"/>
          <w:highlight w:val="none"/>
          <w:lang w:eastAsia="zh-CN"/>
        </w:rPr>
        <w:t>四</w:t>
      </w:r>
      <w:r>
        <w:rPr>
          <w:rFonts w:hint="eastAsia" w:asciiTheme="minorEastAsia" w:hAnsiTheme="minorEastAsia"/>
          <w:color w:val="auto"/>
          <w:sz w:val="32"/>
          <w:highlight w:val="none"/>
        </w:rPr>
        <w:t xml:space="preserve">章 </w:t>
      </w:r>
      <w:r>
        <w:rPr>
          <w:rFonts w:hint="eastAsia" w:asciiTheme="minorEastAsia" w:hAnsiTheme="minorEastAsia"/>
          <w:color w:val="auto"/>
          <w:sz w:val="32"/>
          <w:highlight w:val="none"/>
          <w:lang w:val="en-US" w:eastAsia="zh-CN"/>
        </w:rPr>
        <w:t xml:space="preserve"> </w:t>
      </w:r>
      <w:r>
        <w:rPr>
          <w:rFonts w:hint="eastAsia" w:asciiTheme="minorEastAsia" w:hAnsiTheme="minorEastAsia"/>
          <w:color w:val="auto"/>
          <w:sz w:val="32"/>
          <w:highlight w:val="none"/>
          <w:lang w:eastAsia="zh-CN"/>
        </w:rPr>
        <w:t>响应</w:t>
      </w:r>
      <w:r>
        <w:rPr>
          <w:rFonts w:hint="eastAsia" w:asciiTheme="minorEastAsia" w:hAnsiTheme="minorEastAsia"/>
          <w:color w:val="auto"/>
          <w:sz w:val="32"/>
          <w:highlight w:val="none"/>
        </w:rPr>
        <w:t>文件格式</w:t>
      </w:r>
      <w:bookmarkEnd w:id="0"/>
    </w:p>
    <w:p w14:paraId="7BEE00B0">
      <w:pPr>
        <w:jc w:val="left"/>
        <w:rPr>
          <w:rFonts w:asciiTheme="minorEastAsia" w:hAnsiTheme="minorEastAsia"/>
          <w:b/>
          <w:color w:val="auto"/>
          <w:sz w:val="28"/>
          <w:highlight w:val="none"/>
        </w:rPr>
      </w:pPr>
      <w:r>
        <w:rPr>
          <w:rFonts w:hint="eastAsia" w:asciiTheme="minorEastAsia" w:hAnsiTheme="minorEastAsia"/>
          <w:b/>
          <w:color w:val="auto"/>
          <w:sz w:val="28"/>
          <w:highlight w:val="none"/>
        </w:rPr>
        <w:t xml:space="preserve">封面格式                     </w:t>
      </w:r>
    </w:p>
    <w:p w14:paraId="62C69283">
      <w:pPr>
        <w:jc w:val="left"/>
        <w:rPr>
          <w:rFonts w:asciiTheme="minorEastAsia" w:hAnsiTheme="minorEastAsia"/>
          <w:b/>
          <w:color w:val="auto"/>
          <w:sz w:val="28"/>
          <w:highlight w:val="none"/>
        </w:rPr>
      </w:pPr>
    </w:p>
    <w:p w14:paraId="5E9C1B99">
      <w:pPr>
        <w:jc w:val="left"/>
        <w:rPr>
          <w:rFonts w:asciiTheme="minorEastAsia" w:hAnsiTheme="minorEastAsia"/>
          <w:b/>
          <w:color w:val="auto"/>
          <w:sz w:val="28"/>
          <w:highlight w:val="none"/>
        </w:rPr>
      </w:pPr>
    </w:p>
    <w:p w14:paraId="3E0F4D5D">
      <w:pPr>
        <w:jc w:val="center"/>
        <w:rPr>
          <w:rFonts w:hint="default" w:asciiTheme="minorEastAsia" w:hAnsiTheme="minorEastAsia" w:eastAsiaTheme="minorEastAsia"/>
          <w:b/>
          <w:color w:val="auto"/>
          <w:sz w:val="28"/>
          <w:highlight w:val="none"/>
          <w:lang w:val="en-US" w:eastAsia="zh-CN"/>
        </w:rPr>
      </w:pPr>
      <w:r>
        <w:rPr>
          <w:rFonts w:hint="eastAsia" w:asciiTheme="minorEastAsia" w:hAnsiTheme="minorEastAsia"/>
          <w:b/>
          <w:color w:val="auto"/>
          <w:sz w:val="28"/>
          <w:highlight w:val="none"/>
        </w:rPr>
        <w:t>（项目名称）</w:t>
      </w:r>
    </w:p>
    <w:p w14:paraId="232A2FDD">
      <w:pPr>
        <w:jc w:val="left"/>
        <w:rPr>
          <w:rFonts w:asciiTheme="minorEastAsia" w:hAnsiTheme="minorEastAsia"/>
          <w:b/>
          <w:color w:val="auto"/>
          <w:sz w:val="28"/>
          <w:highlight w:val="none"/>
        </w:rPr>
      </w:pPr>
    </w:p>
    <w:p w14:paraId="21D0C7A6">
      <w:pPr>
        <w:jc w:val="left"/>
        <w:rPr>
          <w:rFonts w:asciiTheme="minorEastAsia" w:hAnsiTheme="minorEastAsia"/>
          <w:b/>
          <w:color w:val="auto"/>
          <w:sz w:val="28"/>
          <w:highlight w:val="none"/>
        </w:rPr>
      </w:pPr>
    </w:p>
    <w:p w14:paraId="51037D97">
      <w:pPr>
        <w:jc w:val="left"/>
        <w:rPr>
          <w:rFonts w:asciiTheme="minorEastAsia" w:hAnsiTheme="minorEastAsia"/>
          <w:b/>
          <w:color w:val="auto"/>
          <w:sz w:val="28"/>
          <w:highlight w:val="none"/>
        </w:rPr>
      </w:pPr>
    </w:p>
    <w:p w14:paraId="0ADC97DE">
      <w:pPr>
        <w:jc w:val="center"/>
        <w:rPr>
          <w:rFonts w:asciiTheme="minorEastAsia" w:hAnsiTheme="minorEastAsia"/>
          <w:b/>
          <w:color w:val="auto"/>
          <w:sz w:val="44"/>
          <w:highlight w:val="none"/>
        </w:rPr>
      </w:pPr>
      <w:r>
        <w:rPr>
          <w:rFonts w:hint="eastAsia" w:asciiTheme="minorEastAsia" w:hAnsiTheme="minorEastAsia"/>
          <w:b/>
          <w:color w:val="auto"/>
          <w:sz w:val="44"/>
          <w:highlight w:val="none"/>
          <w:lang w:eastAsia="zh-CN"/>
        </w:rPr>
        <w:t>响</w:t>
      </w:r>
      <w:r>
        <w:rPr>
          <w:rFonts w:hint="eastAsia" w:asciiTheme="minorEastAsia" w:hAnsiTheme="minorEastAsia"/>
          <w:b/>
          <w:color w:val="auto"/>
          <w:sz w:val="44"/>
          <w:highlight w:val="none"/>
          <w:lang w:val="en-US" w:eastAsia="zh-CN"/>
        </w:rPr>
        <w:t xml:space="preserve">  </w:t>
      </w:r>
      <w:r>
        <w:rPr>
          <w:rFonts w:hint="eastAsia" w:asciiTheme="minorEastAsia" w:hAnsiTheme="minorEastAsia"/>
          <w:b/>
          <w:color w:val="auto"/>
          <w:sz w:val="44"/>
          <w:highlight w:val="none"/>
          <w:lang w:eastAsia="zh-CN"/>
        </w:rPr>
        <w:t>应</w:t>
      </w:r>
      <w:r>
        <w:rPr>
          <w:rFonts w:hint="eastAsia" w:asciiTheme="minorEastAsia" w:hAnsiTheme="minorEastAsia"/>
          <w:b/>
          <w:color w:val="auto"/>
          <w:sz w:val="44"/>
          <w:highlight w:val="none"/>
        </w:rPr>
        <w:t xml:space="preserve"> 文 件</w:t>
      </w:r>
    </w:p>
    <w:p w14:paraId="6300D370">
      <w:pPr>
        <w:jc w:val="center"/>
        <w:rPr>
          <w:rFonts w:asciiTheme="minorEastAsia" w:hAnsiTheme="minorEastAsia"/>
          <w:b/>
          <w:color w:val="auto"/>
          <w:sz w:val="28"/>
          <w:highlight w:val="none"/>
        </w:rPr>
      </w:pPr>
      <w:r>
        <w:rPr>
          <w:rFonts w:hint="eastAsia" w:asciiTheme="minorEastAsia" w:hAnsiTheme="minorEastAsia"/>
          <w:b/>
          <w:color w:val="auto"/>
          <w:sz w:val="28"/>
          <w:highlight w:val="none"/>
        </w:rPr>
        <w:t>编号：</w:t>
      </w:r>
    </w:p>
    <w:p w14:paraId="13381F3C">
      <w:pPr>
        <w:jc w:val="left"/>
        <w:rPr>
          <w:rFonts w:asciiTheme="minorEastAsia" w:hAnsiTheme="minorEastAsia"/>
          <w:b/>
          <w:color w:val="auto"/>
          <w:sz w:val="28"/>
          <w:highlight w:val="none"/>
        </w:rPr>
      </w:pPr>
    </w:p>
    <w:p w14:paraId="7DC8E37D">
      <w:pPr>
        <w:jc w:val="left"/>
        <w:rPr>
          <w:rFonts w:asciiTheme="minorEastAsia" w:hAnsiTheme="minorEastAsia"/>
          <w:b/>
          <w:color w:val="auto"/>
          <w:sz w:val="28"/>
          <w:highlight w:val="none"/>
        </w:rPr>
      </w:pPr>
    </w:p>
    <w:p w14:paraId="0BC82534">
      <w:pPr>
        <w:jc w:val="left"/>
        <w:rPr>
          <w:rFonts w:asciiTheme="minorEastAsia" w:hAnsiTheme="minorEastAsia"/>
          <w:b/>
          <w:color w:val="auto"/>
          <w:sz w:val="28"/>
          <w:highlight w:val="none"/>
        </w:rPr>
      </w:pPr>
    </w:p>
    <w:p w14:paraId="3B283238">
      <w:pPr>
        <w:jc w:val="left"/>
        <w:rPr>
          <w:rFonts w:asciiTheme="minorEastAsia" w:hAnsiTheme="minorEastAsia"/>
          <w:b/>
          <w:color w:val="auto"/>
          <w:sz w:val="28"/>
          <w:highlight w:val="none"/>
        </w:rPr>
      </w:pPr>
    </w:p>
    <w:p w14:paraId="6ED86FF2">
      <w:pPr>
        <w:jc w:val="left"/>
        <w:rPr>
          <w:rFonts w:asciiTheme="minorEastAsia" w:hAnsiTheme="minorEastAsia"/>
          <w:b/>
          <w:color w:val="auto"/>
          <w:sz w:val="28"/>
          <w:highlight w:val="none"/>
        </w:rPr>
      </w:pPr>
    </w:p>
    <w:p w14:paraId="2F3A55F6">
      <w:pPr>
        <w:jc w:val="left"/>
        <w:rPr>
          <w:rFonts w:asciiTheme="minorEastAsia" w:hAnsiTheme="minorEastAsia"/>
          <w:b/>
          <w:color w:val="auto"/>
          <w:sz w:val="28"/>
          <w:highlight w:val="none"/>
        </w:rPr>
      </w:pPr>
    </w:p>
    <w:p w14:paraId="3DF62569">
      <w:pPr>
        <w:jc w:val="center"/>
        <w:rPr>
          <w:rFonts w:asciiTheme="minorEastAsia" w:hAnsiTheme="minorEastAsia"/>
          <w:b/>
          <w:color w:val="auto"/>
          <w:sz w:val="28"/>
          <w:highlight w:val="none"/>
        </w:rPr>
      </w:pPr>
      <w:r>
        <w:rPr>
          <w:rFonts w:hint="eastAsia" w:asciiTheme="minorEastAsia" w:hAnsiTheme="minorEastAsia"/>
          <w:b/>
          <w:color w:val="auto"/>
          <w:sz w:val="28"/>
          <w:highlight w:val="none"/>
          <w:lang w:eastAsia="zh-CN"/>
        </w:rPr>
        <w:t>供应商</w:t>
      </w:r>
      <w:r>
        <w:rPr>
          <w:rFonts w:hint="eastAsia" w:asciiTheme="minorEastAsia" w:hAnsiTheme="minorEastAsia"/>
          <w:b/>
          <w:color w:val="auto"/>
          <w:sz w:val="28"/>
          <w:highlight w:val="none"/>
        </w:rPr>
        <w:t>：（盖单位公章）</w:t>
      </w:r>
    </w:p>
    <w:p w14:paraId="7723529A">
      <w:pPr>
        <w:jc w:val="center"/>
        <w:rPr>
          <w:rFonts w:hint="eastAsia" w:asciiTheme="minorEastAsia" w:hAnsiTheme="minorEastAsia"/>
          <w:b/>
          <w:color w:val="auto"/>
          <w:sz w:val="28"/>
          <w:highlight w:val="none"/>
        </w:rPr>
      </w:pPr>
      <w:r>
        <w:rPr>
          <w:rFonts w:hint="eastAsia" w:asciiTheme="minorEastAsia" w:hAnsiTheme="minorEastAsia"/>
          <w:b/>
          <w:color w:val="auto"/>
          <w:sz w:val="28"/>
          <w:highlight w:val="none"/>
        </w:rPr>
        <w:t>法定代表人或其</w:t>
      </w:r>
      <w:r>
        <w:rPr>
          <w:rFonts w:hint="eastAsia" w:asciiTheme="minorEastAsia" w:hAnsiTheme="minorEastAsia"/>
          <w:b/>
          <w:color w:val="auto"/>
          <w:sz w:val="28"/>
          <w:highlight w:val="none"/>
          <w:lang w:eastAsia="zh-CN"/>
        </w:rPr>
        <w:t>委托代理人</w:t>
      </w:r>
      <w:r>
        <w:rPr>
          <w:rFonts w:hint="eastAsia" w:asciiTheme="minorEastAsia" w:hAnsiTheme="minorEastAsia"/>
          <w:b/>
          <w:color w:val="auto"/>
          <w:sz w:val="28"/>
          <w:highlight w:val="none"/>
        </w:rPr>
        <w:t>：（签字或盖章）</w:t>
      </w:r>
    </w:p>
    <w:p w14:paraId="7FAB1F35">
      <w:pPr>
        <w:jc w:val="center"/>
        <w:rPr>
          <w:rFonts w:hint="eastAsia" w:asciiTheme="minorEastAsia" w:hAnsiTheme="minorEastAsia"/>
          <w:b/>
          <w:color w:val="auto"/>
          <w:sz w:val="28"/>
          <w:highlight w:val="none"/>
        </w:rPr>
      </w:pPr>
    </w:p>
    <w:p w14:paraId="3109C903">
      <w:pPr>
        <w:jc w:val="center"/>
        <w:rPr>
          <w:rFonts w:asciiTheme="minorEastAsia" w:hAnsiTheme="minorEastAsia"/>
          <w:b/>
          <w:color w:val="auto"/>
          <w:sz w:val="28"/>
          <w:highlight w:val="none"/>
        </w:rPr>
      </w:pPr>
      <w:r>
        <w:rPr>
          <w:rFonts w:hint="eastAsia" w:asciiTheme="minorEastAsia" w:hAnsiTheme="minorEastAsia"/>
          <w:b/>
          <w:color w:val="auto"/>
          <w:sz w:val="28"/>
          <w:highlight w:val="none"/>
        </w:rPr>
        <w:t>年         月</w:t>
      </w:r>
    </w:p>
    <w:p w14:paraId="5931ACEB">
      <w:pPr>
        <w:jc w:val="center"/>
        <w:rPr>
          <w:rFonts w:asciiTheme="minorEastAsia" w:hAnsiTheme="minorEastAsia"/>
          <w:b/>
          <w:color w:val="auto"/>
          <w:sz w:val="28"/>
          <w:highlight w:val="none"/>
        </w:rPr>
      </w:pPr>
    </w:p>
    <w:p w14:paraId="278D57D2">
      <w:pPr>
        <w:bidi w:val="0"/>
      </w:pPr>
    </w:p>
    <w:p w14:paraId="42E860B4">
      <w:pPr>
        <w:bidi w:val="0"/>
      </w:pPr>
    </w:p>
    <w:p w14:paraId="35B7F58D">
      <w:pPr>
        <w:bidi w:val="0"/>
        <w:rPr>
          <w:rFonts w:hint="eastAsia"/>
        </w:rPr>
      </w:pPr>
    </w:p>
    <w:p w14:paraId="032910CE">
      <w:pPr>
        <w:bidi w:val="0"/>
        <w:rPr>
          <w:rFonts w:hint="eastAsia"/>
        </w:rPr>
      </w:pPr>
    </w:p>
    <w:p w14:paraId="73F9C8D1">
      <w:pPr>
        <w:bidi w:val="0"/>
        <w:rPr>
          <w:rFonts w:hint="eastAsia"/>
        </w:rPr>
      </w:pPr>
    </w:p>
    <w:p w14:paraId="27173D12">
      <w:pPr>
        <w:bidi w:val="0"/>
        <w:rPr>
          <w:rFonts w:hint="eastAsia"/>
        </w:rPr>
      </w:pPr>
    </w:p>
    <w:p w14:paraId="71BBD716">
      <w:pPr>
        <w:bidi w:val="0"/>
        <w:rPr>
          <w:rFonts w:hint="eastAsia"/>
        </w:rPr>
      </w:pPr>
    </w:p>
    <w:p w14:paraId="2A5F1792">
      <w:pPr>
        <w:bidi w:val="0"/>
        <w:rPr>
          <w:rFonts w:hint="eastAsia"/>
        </w:rPr>
      </w:pPr>
    </w:p>
    <w:p w14:paraId="327C86AF">
      <w:pPr>
        <w:bidi w:val="0"/>
        <w:rPr>
          <w:rFonts w:hint="eastAsia"/>
        </w:rPr>
      </w:pPr>
    </w:p>
    <w:p w14:paraId="0C2E7830">
      <w:pPr>
        <w:bidi w:val="0"/>
        <w:rPr>
          <w:rFonts w:hint="eastAsia"/>
        </w:rPr>
      </w:pPr>
    </w:p>
    <w:p w14:paraId="1041D1F0">
      <w:pPr>
        <w:bidi w:val="0"/>
        <w:rPr>
          <w:rFonts w:hint="eastAsia"/>
        </w:rPr>
      </w:pPr>
    </w:p>
    <w:p w14:paraId="4FC34532">
      <w:pPr>
        <w:pStyle w:val="2"/>
        <w:rPr>
          <w:rFonts w:hint="eastAsia"/>
        </w:rPr>
      </w:pPr>
    </w:p>
    <w:p w14:paraId="6A70D9C6">
      <w:pPr>
        <w:rPr>
          <w:rFonts w:hint="eastAsia"/>
        </w:rPr>
      </w:pPr>
    </w:p>
    <w:p w14:paraId="54DB2C01">
      <w:pPr>
        <w:pStyle w:val="2"/>
        <w:rPr>
          <w:rFonts w:hint="eastAsia"/>
        </w:rPr>
      </w:pPr>
    </w:p>
    <w:p w14:paraId="5A88F343">
      <w:pPr>
        <w:rPr>
          <w:rFonts w:hint="eastAsia"/>
        </w:rPr>
      </w:pPr>
    </w:p>
    <w:p w14:paraId="4C7491A3">
      <w:pPr>
        <w:pStyle w:val="2"/>
        <w:rPr>
          <w:rFonts w:hint="eastAsia"/>
        </w:rPr>
      </w:pPr>
    </w:p>
    <w:p w14:paraId="2B1A8BC3">
      <w:pPr>
        <w:rPr>
          <w:rFonts w:hint="eastAsia"/>
        </w:rPr>
      </w:pPr>
    </w:p>
    <w:p w14:paraId="18FC3E4F">
      <w:pPr>
        <w:pStyle w:val="2"/>
        <w:rPr>
          <w:rFonts w:hint="eastAsia"/>
        </w:rPr>
      </w:pPr>
    </w:p>
    <w:p w14:paraId="2FC77F2D">
      <w:pPr>
        <w:rPr>
          <w:rFonts w:hint="eastAsia"/>
        </w:rPr>
      </w:pPr>
    </w:p>
    <w:p w14:paraId="535821C1">
      <w:pPr>
        <w:pStyle w:val="2"/>
        <w:rPr>
          <w:rFonts w:hint="eastAsia"/>
        </w:rPr>
      </w:pPr>
    </w:p>
    <w:p w14:paraId="5609306C">
      <w:pPr>
        <w:pStyle w:val="24"/>
        <w:spacing w:before="0" w:after="0"/>
        <w:rPr>
          <w:color w:val="auto"/>
          <w:sz w:val="28"/>
          <w:highlight w:val="none"/>
        </w:rPr>
      </w:pPr>
      <w:bookmarkStart w:id="1" w:name="_Toc24908"/>
      <w:r>
        <w:rPr>
          <w:rFonts w:hint="eastAsia"/>
          <w:color w:val="auto"/>
          <w:sz w:val="28"/>
          <w:highlight w:val="none"/>
        </w:rPr>
        <w:t>第一部分资格证明文件</w:t>
      </w:r>
      <w:bookmarkEnd w:id="1"/>
    </w:p>
    <w:p w14:paraId="032208F0">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518C4C18">
      <w:pPr>
        <w:pStyle w:val="8"/>
        <w:spacing w:before="0" w:after="0"/>
        <w:jc w:val="center"/>
        <w:rPr>
          <w:rFonts w:hint="eastAsia"/>
          <w:color w:val="auto"/>
          <w:sz w:val="28"/>
          <w:szCs w:val="36"/>
          <w:highlight w:val="none"/>
        </w:rPr>
      </w:pPr>
      <w:bookmarkStart w:id="2" w:name="_Toc902"/>
      <w:bookmarkStart w:id="3" w:name="_Toc2479"/>
    </w:p>
    <w:p w14:paraId="2BA6F042">
      <w:pPr>
        <w:pStyle w:val="8"/>
        <w:spacing w:before="0" w:after="0"/>
        <w:jc w:val="center"/>
        <w:rPr>
          <w:color w:val="auto"/>
          <w:sz w:val="28"/>
          <w:szCs w:val="36"/>
          <w:highlight w:val="none"/>
        </w:rPr>
      </w:pPr>
      <w:r>
        <w:rPr>
          <w:rFonts w:hint="eastAsia"/>
          <w:color w:val="auto"/>
          <w:sz w:val="28"/>
          <w:szCs w:val="36"/>
          <w:highlight w:val="none"/>
        </w:rPr>
        <w:t>一、法定代表人授权委托书</w:t>
      </w:r>
      <w:bookmarkEnd w:id="2"/>
      <w:bookmarkEnd w:id="3"/>
    </w:p>
    <w:p w14:paraId="2D8A6089">
      <w:pPr>
        <w:topLinePunct/>
        <w:spacing w:line="440" w:lineRule="exact"/>
        <w:ind w:firstLine="480" w:firstLineChars="200"/>
        <w:rPr>
          <w:rFonts w:hint="eastAsia" w:ascii="宋体" w:hAnsi="宋体" w:eastAsiaTheme="minorEastAsia"/>
          <w:sz w:val="24"/>
          <w:lang w:val="en-US" w:eastAsia="zh-CN"/>
        </w:rPr>
      </w:pPr>
      <w:r>
        <w:rPr>
          <w:rFonts w:hint="eastAsia" w:asciiTheme="minorEastAsia" w:hAnsiTheme="minorEastAsia"/>
          <w:color w:val="auto"/>
          <w:sz w:val="24"/>
          <w:highlight w:val="none"/>
        </w:rPr>
        <w:t xml:space="preserve">   </w:t>
      </w:r>
      <w:r>
        <w:rPr>
          <w:rFonts w:hint="eastAsia" w:ascii="宋体" w:hAnsi="宋体"/>
          <w:sz w:val="24"/>
        </w:rPr>
        <w:t>本授权书声明：注册于（</w:t>
      </w:r>
      <w:r>
        <w:rPr>
          <w:rFonts w:hint="eastAsia" w:ascii="宋体" w:hAnsi="宋体"/>
          <w:sz w:val="24"/>
          <w:u w:val="single"/>
        </w:rPr>
        <w:t>注册地址名称</w:t>
      </w:r>
      <w:r>
        <w:rPr>
          <w:rFonts w:hint="eastAsia" w:ascii="宋体" w:hAnsi="宋体"/>
          <w:sz w:val="24"/>
        </w:rPr>
        <w:t>）的</w:t>
      </w:r>
      <w:r>
        <w:rPr>
          <w:rFonts w:ascii="宋体" w:hAnsi="宋体"/>
          <w:sz w:val="24"/>
        </w:rPr>
        <w:t>(</w:t>
      </w:r>
      <w:r>
        <w:rPr>
          <w:rFonts w:hint="eastAsia" w:ascii="宋体" w:hAnsi="宋体"/>
          <w:sz w:val="24"/>
          <w:u w:val="single"/>
        </w:rPr>
        <w:t>供应商全名</w:t>
      </w:r>
      <w:r>
        <w:rPr>
          <w:rFonts w:ascii="宋体" w:hAnsi="宋体"/>
          <w:sz w:val="24"/>
        </w:rPr>
        <w:t>)</w:t>
      </w:r>
      <w:r>
        <w:rPr>
          <w:rFonts w:hint="eastAsia" w:ascii="宋体" w:hAnsi="宋体"/>
          <w:sz w:val="24"/>
        </w:rPr>
        <w:t>的在下面签字的</w:t>
      </w:r>
      <w:r>
        <w:rPr>
          <w:rFonts w:ascii="宋体" w:hAnsi="宋体"/>
          <w:sz w:val="24"/>
          <w:u w:val="single"/>
        </w:rPr>
        <w:t xml:space="preserve"> </w:t>
      </w:r>
      <w:r>
        <w:rPr>
          <w:rFonts w:hint="eastAsia" w:ascii="宋体" w:hAnsi="宋体"/>
          <w:sz w:val="24"/>
          <w:u w:val="single"/>
        </w:rPr>
        <w:t>　　　　　</w:t>
      </w:r>
      <w:r>
        <w:rPr>
          <w:rFonts w:ascii="宋体" w:hAnsi="宋体"/>
          <w:sz w:val="24"/>
        </w:rPr>
        <w:t>(</w:t>
      </w:r>
      <w:r>
        <w:rPr>
          <w:rFonts w:hint="eastAsia" w:ascii="宋体" w:hAnsi="宋体"/>
          <w:sz w:val="24"/>
        </w:rPr>
        <w:t>法定代表人姓名、职务</w:t>
      </w:r>
      <w:r>
        <w:rPr>
          <w:rFonts w:ascii="宋体" w:hAnsi="宋体"/>
          <w:sz w:val="24"/>
        </w:rPr>
        <w:t>)</w:t>
      </w:r>
      <w:r>
        <w:rPr>
          <w:rFonts w:hint="eastAsia" w:ascii="宋体" w:hAnsi="宋体"/>
          <w:sz w:val="24"/>
        </w:rPr>
        <w:t>代表本公司授权（</w:t>
      </w:r>
      <w:r>
        <w:rPr>
          <w:rFonts w:hint="eastAsia" w:ascii="宋体" w:hAnsi="宋体"/>
          <w:sz w:val="24"/>
          <w:u w:val="single"/>
        </w:rPr>
        <w:t>单位名称</w:t>
      </w:r>
      <w:r>
        <w:rPr>
          <w:rFonts w:hint="eastAsia" w:ascii="宋体" w:hAnsi="宋体"/>
          <w:sz w:val="24"/>
        </w:rPr>
        <w:t>）的</w:t>
      </w:r>
      <w:r>
        <w:rPr>
          <w:rFonts w:ascii="宋体" w:hAnsi="宋体"/>
          <w:sz w:val="24"/>
          <w:u w:val="single"/>
        </w:rPr>
        <w:t xml:space="preserve">            </w:t>
      </w:r>
      <w:r>
        <w:rPr>
          <w:rFonts w:hint="eastAsia" w:ascii="宋体" w:hAnsi="宋体"/>
          <w:sz w:val="24"/>
        </w:rPr>
        <w:t>（被授权人的姓名、职务）为本公司的合法代理人，就项目编号为</w:t>
      </w:r>
      <w:r>
        <w:rPr>
          <w:rFonts w:ascii="宋体" w:hAnsi="宋体"/>
          <w:sz w:val="24"/>
          <w:u w:val="single"/>
        </w:rPr>
        <w:t xml:space="preserve">         </w:t>
      </w:r>
      <w:r>
        <w:rPr>
          <w:rFonts w:hint="eastAsia" w:ascii="宋体" w:hAnsi="宋体"/>
          <w:sz w:val="24"/>
          <w:u w:val="single"/>
        </w:rPr>
        <w:t>（项目编号）</w:t>
      </w:r>
      <w:r>
        <w:rPr>
          <w:rFonts w:hint="eastAsia" w:ascii="宋体" w:hAnsi="宋体"/>
          <w:sz w:val="24"/>
        </w:rPr>
        <w:t>的</w:t>
      </w:r>
      <w:r>
        <w:rPr>
          <w:rFonts w:hint="eastAsia" w:ascii="宋体" w:hAnsi="宋体"/>
          <w:sz w:val="24"/>
          <w:u w:val="single"/>
        </w:rPr>
        <w:t>（项目名称）</w:t>
      </w:r>
      <w:r>
        <w:rPr>
          <w:rFonts w:hint="eastAsia" w:ascii="宋体" w:hAnsi="宋体"/>
          <w:sz w:val="24"/>
        </w:rPr>
        <w:t>的</w:t>
      </w:r>
      <w:r>
        <w:rPr>
          <w:rFonts w:hint="eastAsia" w:ascii="宋体" w:hAnsi="宋体"/>
          <w:sz w:val="24"/>
          <w:lang w:eastAsia="zh-CN"/>
        </w:rPr>
        <w:t>响应</w:t>
      </w:r>
      <w:r>
        <w:rPr>
          <w:rFonts w:hint="eastAsia" w:ascii="宋体" w:hAnsi="宋体"/>
          <w:sz w:val="24"/>
        </w:rPr>
        <w:t>及合同执行，以本公司名义处理一切与之有关的事务</w:t>
      </w:r>
      <w:r>
        <w:rPr>
          <w:rFonts w:hint="eastAsia" w:ascii="宋体" w:hAnsi="宋体"/>
          <w:sz w:val="24"/>
          <w:lang w:val="en-US" w:eastAsia="zh-CN"/>
        </w:rPr>
        <w:t>,</w:t>
      </w:r>
      <w:r>
        <w:rPr>
          <w:rFonts w:hint="eastAsia" w:ascii="宋体" w:hAnsi="宋体" w:eastAsia="宋体" w:cs="宋体"/>
          <w:sz w:val="24"/>
          <w:szCs w:val="24"/>
        </w:rPr>
        <w:t>其法律后果由我方承担。</w:t>
      </w:r>
    </w:p>
    <w:p w14:paraId="137DC3FD">
      <w:pPr>
        <w:autoSpaceDE w:val="0"/>
        <w:autoSpaceDN w:val="0"/>
        <w:adjustRightInd w:val="0"/>
        <w:spacing w:line="500" w:lineRule="exact"/>
        <w:ind w:firstLine="480" w:firstLineChars="200"/>
        <w:jc w:val="left"/>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lang w:val="en-US" w:eastAsia="zh-CN"/>
        </w:rPr>
        <w:t>委托代理人</w:t>
      </w:r>
      <w:r>
        <w:rPr>
          <w:rFonts w:hint="eastAsia" w:asciiTheme="minorEastAsia" w:hAnsiTheme="minorEastAsia"/>
          <w:color w:val="auto"/>
          <w:sz w:val="24"/>
          <w:szCs w:val="24"/>
          <w:highlight w:val="none"/>
        </w:rPr>
        <w:t>无转委托权。</w:t>
      </w:r>
    </w:p>
    <w:p w14:paraId="11D10A83">
      <w:pPr>
        <w:spacing w:line="500" w:lineRule="exact"/>
        <w:ind w:firstLine="480" w:firstLineChars="200"/>
        <w:rPr>
          <w:rFonts w:ascii="宋体" w:hAnsi="宋体"/>
          <w:sz w:val="24"/>
        </w:rPr>
      </w:pPr>
      <w:r>
        <w:rPr>
          <w:rFonts w:hint="eastAsia" w:ascii="宋体" w:hAnsi="宋体"/>
          <w:sz w:val="24"/>
        </w:rPr>
        <w:t>本授权书于</w:t>
      </w:r>
      <w:r>
        <w:rPr>
          <w:rFonts w:ascii="宋体" w:hAnsi="宋体"/>
          <w:sz w:val="24"/>
          <w:u w:val="single"/>
        </w:rPr>
        <w:t xml:space="preserve">     </w:t>
      </w:r>
      <w:r>
        <w:rPr>
          <w:rFonts w:hint="eastAsia" w:ascii="宋体" w:hAnsi="宋体"/>
          <w:sz w:val="24"/>
        </w:rPr>
        <w:t>年</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月</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日签字生效，特此声明。</w:t>
      </w:r>
    </w:p>
    <w:p w14:paraId="7581B71F">
      <w:pPr>
        <w:spacing w:line="500" w:lineRule="exact"/>
        <w:rPr>
          <w:rFonts w:ascii="宋体" w:hAnsi="宋体"/>
          <w:sz w:val="24"/>
        </w:rPr>
      </w:pPr>
    </w:p>
    <w:tbl>
      <w:tblPr>
        <w:tblStyle w:val="31"/>
        <w:tblW w:w="89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9"/>
      </w:tblGrid>
      <w:tr w14:paraId="3E0F8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2" w:hRule="atLeast"/>
        </w:trPr>
        <w:tc>
          <w:tcPr>
            <w:tcW w:w="8969" w:type="dxa"/>
            <w:vAlign w:val="center"/>
          </w:tcPr>
          <w:p w14:paraId="3F41F820">
            <w:pPr>
              <w:jc w:val="center"/>
              <w:rPr>
                <w:rFonts w:ascii="宋体"/>
                <w:color w:val="auto"/>
                <w:highlight w:val="none"/>
              </w:rPr>
            </w:pPr>
            <w:r>
              <w:rPr>
                <w:rFonts w:hint="eastAsia" w:ascii="宋体"/>
                <w:color w:val="auto"/>
                <w:highlight w:val="none"/>
              </w:rPr>
              <w:t>法定代表人身份证复印件（正</w:t>
            </w:r>
            <w:r>
              <w:rPr>
                <w:rFonts w:hint="eastAsia" w:ascii="宋体"/>
                <w:color w:val="auto"/>
                <w:highlight w:val="none"/>
                <w:lang w:val="en-US" w:eastAsia="zh-CN"/>
              </w:rPr>
              <w:t>反</w:t>
            </w:r>
            <w:r>
              <w:rPr>
                <w:rFonts w:hint="eastAsia" w:ascii="宋体"/>
                <w:color w:val="auto"/>
                <w:highlight w:val="none"/>
              </w:rPr>
              <w:t>面）</w:t>
            </w:r>
          </w:p>
        </w:tc>
      </w:tr>
    </w:tbl>
    <w:p w14:paraId="382ED8CE">
      <w:pPr>
        <w:jc w:val="center"/>
        <w:rPr>
          <w:rFonts w:ascii="宋体"/>
          <w:color w:val="auto"/>
          <w:highlight w:val="none"/>
        </w:rPr>
      </w:pPr>
    </w:p>
    <w:tbl>
      <w:tblPr>
        <w:tblStyle w:val="31"/>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83"/>
      </w:tblGrid>
      <w:tr w14:paraId="10DB3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8" w:hRule="atLeast"/>
        </w:trPr>
        <w:tc>
          <w:tcPr>
            <w:tcW w:w="8983" w:type="dxa"/>
            <w:vAlign w:val="center"/>
          </w:tcPr>
          <w:p w14:paraId="74C2C887">
            <w:pPr>
              <w:jc w:val="center"/>
              <w:rPr>
                <w:color w:val="auto"/>
                <w:highlight w:val="none"/>
              </w:rPr>
            </w:pPr>
            <w:bookmarkStart w:id="4" w:name="_Toc364329026"/>
            <w:r>
              <w:rPr>
                <w:rFonts w:hint="eastAsia"/>
                <w:color w:val="auto"/>
                <w:highlight w:val="none"/>
                <w:lang w:val="en-US" w:eastAsia="zh-CN"/>
              </w:rPr>
              <w:t>委托代理人</w:t>
            </w:r>
            <w:r>
              <w:rPr>
                <w:rFonts w:hint="eastAsia"/>
                <w:color w:val="auto"/>
                <w:highlight w:val="none"/>
              </w:rPr>
              <w:t>身份证（正</w:t>
            </w:r>
            <w:r>
              <w:rPr>
                <w:rFonts w:hint="eastAsia"/>
                <w:color w:val="auto"/>
                <w:highlight w:val="none"/>
                <w:lang w:val="en-US" w:eastAsia="zh-CN"/>
              </w:rPr>
              <w:t>反</w:t>
            </w:r>
            <w:r>
              <w:rPr>
                <w:rFonts w:hint="eastAsia"/>
                <w:color w:val="auto"/>
                <w:highlight w:val="none"/>
              </w:rPr>
              <w:t>面）</w:t>
            </w:r>
            <w:bookmarkEnd w:id="4"/>
          </w:p>
        </w:tc>
      </w:tr>
    </w:tbl>
    <w:p w14:paraId="742C225B">
      <w:pPr>
        <w:spacing w:line="500" w:lineRule="exact"/>
        <w:rPr>
          <w:rFonts w:ascii="宋体" w:hAnsi="宋体"/>
          <w:sz w:val="24"/>
        </w:rPr>
      </w:pPr>
    </w:p>
    <w:p w14:paraId="4111D317">
      <w:pPr>
        <w:spacing w:line="500" w:lineRule="exact"/>
        <w:rPr>
          <w:rFonts w:ascii="宋体" w:hAnsi="宋体"/>
          <w:sz w:val="24"/>
        </w:rPr>
      </w:pPr>
    </w:p>
    <w:p w14:paraId="30E16316">
      <w:pPr>
        <w:pStyle w:val="3"/>
        <w:spacing w:line="500" w:lineRule="exact"/>
        <w:rPr>
          <w:rFonts w:hint="eastAsia" w:asciiTheme="minorHAnsi" w:hAnsiTheme="minorHAnsi" w:eastAsiaTheme="minorEastAsia" w:cstheme="minorBidi"/>
          <w:kern w:val="2"/>
          <w:sz w:val="24"/>
          <w:szCs w:val="22"/>
          <w:lang w:val="en-US" w:eastAsia="zh-CN" w:bidi="ar-SA"/>
        </w:rPr>
      </w:pPr>
      <w:r>
        <w:rPr>
          <w:rFonts w:hint="eastAsia" w:asciiTheme="minorHAnsi" w:hAnsiTheme="minorHAnsi" w:eastAsiaTheme="minorEastAsia" w:cstheme="minorBidi"/>
          <w:kern w:val="2"/>
          <w:sz w:val="24"/>
          <w:szCs w:val="22"/>
          <w:lang w:val="en-US" w:eastAsia="zh-CN" w:bidi="ar-SA"/>
        </w:rPr>
        <w:t xml:space="preserve">供应商（盖章）： </w:t>
      </w:r>
    </w:p>
    <w:p w14:paraId="2EE3CB5C">
      <w:pPr>
        <w:pStyle w:val="3"/>
        <w:spacing w:line="500" w:lineRule="exact"/>
        <w:rPr>
          <w:rFonts w:hint="eastAsia" w:asciiTheme="minorHAnsi" w:hAnsiTheme="minorHAnsi" w:eastAsiaTheme="minorEastAsia" w:cstheme="minorBidi"/>
          <w:kern w:val="2"/>
          <w:sz w:val="24"/>
          <w:szCs w:val="22"/>
          <w:lang w:val="en-US" w:eastAsia="zh-CN" w:bidi="ar-SA"/>
        </w:rPr>
      </w:pPr>
      <w:r>
        <w:rPr>
          <w:rFonts w:hint="eastAsia" w:asciiTheme="minorHAnsi" w:hAnsiTheme="minorHAnsi" w:eastAsiaTheme="minorEastAsia" w:cstheme="minorBidi"/>
          <w:kern w:val="2"/>
          <w:sz w:val="24"/>
          <w:szCs w:val="22"/>
          <w:lang w:val="en-US" w:eastAsia="zh-CN" w:bidi="ar-SA"/>
        </w:rPr>
        <w:t>法定代表人（个人签字或盖章）：</w:t>
      </w:r>
    </w:p>
    <w:p w14:paraId="74DE28D0">
      <w:pPr>
        <w:pStyle w:val="3"/>
        <w:spacing w:line="500" w:lineRule="exact"/>
        <w:rPr>
          <w:rFonts w:hint="eastAsia" w:asciiTheme="minorHAnsi" w:hAnsiTheme="minorHAnsi" w:eastAsiaTheme="minorEastAsia" w:cstheme="minorBidi"/>
          <w:kern w:val="2"/>
          <w:sz w:val="24"/>
          <w:szCs w:val="22"/>
          <w:highlight w:val="none"/>
          <w:lang w:val="en-US" w:eastAsia="zh-CN" w:bidi="ar-SA"/>
        </w:rPr>
      </w:pPr>
      <w:r>
        <w:rPr>
          <w:rFonts w:hint="eastAsia" w:asciiTheme="minorHAnsi" w:hAnsiTheme="minorHAnsi" w:eastAsiaTheme="minorEastAsia" w:cstheme="minorBidi"/>
          <w:kern w:val="2"/>
          <w:sz w:val="24"/>
          <w:szCs w:val="22"/>
          <w:highlight w:val="none"/>
          <w:lang w:val="en-US" w:eastAsia="zh-CN" w:bidi="ar-SA"/>
        </w:rPr>
        <w:t>委托代理人（个人签字）：</w:t>
      </w:r>
    </w:p>
    <w:p w14:paraId="12DBAF18">
      <w:pPr>
        <w:pStyle w:val="3"/>
        <w:spacing w:line="500" w:lineRule="exact"/>
        <w:rPr>
          <w:sz w:val="24"/>
        </w:rPr>
      </w:pPr>
    </w:p>
    <w:p w14:paraId="4528C436">
      <w:pPr>
        <w:spacing w:line="420" w:lineRule="auto"/>
        <w:rPr>
          <w:rFonts w:ascii="宋体" w:hAnsi="宋体" w:cs="宋体"/>
          <w:sz w:val="24"/>
        </w:rPr>
      </w:pPr>
      <w:r>
        <w:rPr>
          <w:rFonts w:hint="eastAsia" w:ascii="宋体" w:hAnsi="宋体" w:cs="宋体"/>
          <w:color w:val="333333"/>
          <w:kern w:val="0"/>
          <w:sz w:val="24"/>
        </w:rPr>
        <w:t>日  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15109383">
      <w:pPr>
        <w:pStyle w:val="3"/>
        <w:rPr>
          <w:rFonts w:ascii="宋体"/>
          <w:sz w:val="24"/>
        </w:rPr>
      </w:pPr>
      <w:r>
        <w:rPr>
          <w:rFonts w:ascii="宋体"/>
          <w:sz w:val="24"/>
        </w:rPr>
        <w:br w:type="page"/>
      </w:r>
    </w:p>
    <w:p w14:paraId="60CAD29F">
      <w:pPr>
        <w:jc w:val="center"/>
        <w:rPr>
          <w:rFonts w:ascii="宋体"/>
          <w:color w:val="auto"/>
          <w:highlight w:val="none"/>
        </w:rPr>
      </w:pPr>
    </w:p>
    <w:p w14:paraId="1CCC62AC">
      <w:pPr>
        <w:pStyle w:val="8"/>
        <w:spacing w:before="0" w:after="0"/>
        <w:jc w:val="center"/>
        <w:rPr>
          <w:rFonts w:hint="eastAsia"/>
          <w:color w:val="auto"/>
          <w:sz w:val="28"/>
          <w:szCs w:val="36"/>
          <w:highlight w:val="none"/>
        </w:rPr>
      </w:pPr>
      <w:bookmarkStart w:id="5" w:name="_资格证明文件"/>
      <w:bookmarkEnd w:id="5"/>
      <w:bookmarkStart w:id="6" w:name="_Toc31029"/>
      <w:bookmarkStart w:id="7" w:name="_Toc10534"/>
    </w:p>
    <w:p w14:paraId="768E5F1F">
      <w:pPr>
        <w:pStyle w:val="8"/>
        <w:spacing w:before="0" w:after="0"/>
        <w:jc w:val="center"/>
        <w:rPr>
          <w:color w:val="auto"/>
          <w:sz w:val="28"/>
          <w:szCs w:val="36"/>
          <w:highlight w:val="none"/>
        </w:rPr>
      </w:pPr>
      <w:r>
        <w:rPr>
          <w:rFonts w:hint="eastAsia"/>
          <w:color w:val="auto"/>
          <w:sz w:val="28"/>
          <w:szCs w:val="36"/>
          <w:highlight w:val="none"/>
        </w:rPr>
        <w:t>二、具有独立承担民事责任的能力</w:t>
      </w:r>
      <w:bookmarkEnd w:id="6"/>
      <w:bookmarkEnd w:id="7"/>
    </w:p>
    <w:p w14:paraId="5F1FA75D">
      <w:pPr>
        <w:jc w:val="center"/>
        <w:rPr>
          <w:rFonts w:asciiTheme="minorEastAsia" w:hAnsiTheme="minorEastAsia"/>
          <w:color w:val="auto"/>
          <w:sz w:val="24"/>
          <w:highlight w:val="none"/>
        </w:rPr>
      </w:pPr>
    </w:p>
    <w:p w14:paraId="40A6AC96">
      <w:pPr>
        <w:widowControl/>
        <w:jc w:val="center"/>
        <w:rPr>
          <w:rFonts w:asciiTheme="minorEastAsia" w:hAnsiTheme="minorEastAsia"/>
          <w:color w:val="auto"/>
          <w:highlight w:val="none"/>
        </w:rPr>
      </w:pPr>
      <w:r>
        <w:rPr>
          <w:rFonts w:hint="eastAsia" w:ascii="宋体" w:hAnsi="宋体" w:eastAsiaTheme="minorEastAsia" w:cstheme="minorBidi"/>
          <w:color w:val="auto"/>
          <w:kern w:val="2"/>
          <w:sz w:val="24"/>
          <w:szCs w:val="22"/>
          <w:lang w:val="en-US" w:eastAsia="zh-CN" w:bidi="ar-SA"/>
        </w:rPr>
        <w:t>提供法人或者其他组织的营业执照等证明文件</w:t>
      </w:r>
      <w:r>
        <w:rPr>
          <w:rFonts w:asciiTheme="minorEastAsia" w:hAnsiTheme="minorEastAsia"/>
          <w:color w:val="auto"/>
          <w:highlight w:val="none"/>
        </w:rPr>
        <w:br w:type="page"/>
      </w:r>
    </w:p>
    <w:p w14:paraId="77E5A363">
      <w:pPr>
        <w:pStyle w:val="8"/>
        <w:spacing w:before="0" w:after="0"/>
        <w:jc w:val="center"/>
        <w:rPr>
          <w:rFonts w:hint="eastAsia"/>
          <w:color w:val="auto"/>
          <w:sz w:val="28"/>
          <w:szCs w:val="28"/>
          <w:highlight w:val="none"/>
        </w:rPr>
      </w:pPr>
      <w:bookmarkStart w:id="8" w:name="_Toc11890"/>
      <w:bookmarkStart w:id="9" w:name="_Toc4559"/>
      <w:bookmarkStart w:id="10" w:name="_Toc26111"/>
    </w:p>
    <w:p w14:paraId="31DDA7A4">
      <w:pPr>
        <w:pStyle w:val="8"/>
        <w:spacing w:before="0" w:after="0"/>
        <w:jc w:val="center"/>
        <w:rPr>
          <w:color w:val="auto"/>
          <w:sz w:val="28"/>
          <w:szCs w:val="28"/>
          <w:highlight w:val="none"/>
        </w:rPr>
      </w:pPr>
      <w:r>
        <w:rPr>
          <w:rFonts w:hint="eastAsia"/>
          <w:color w:val="auto"/>
          <w:sz w:val="28"/>
          <w:szCs w:val="28"/>
          <w:highlight w:val="none"/>
        </w:rPr>
        <w:t>三、具有良好的商业信誉和健全的财务会计制度</w:t>
      </w:r>
      <w:bookmarkEnd w:id="8"/>
      <w:bookmarkEnd w:id="9"/>
      <w:bookmarkEnd w:id="10"/>
    </w:p>
    <w:p w14:paraId="721B6E0D">
      <w:pPr>
        <w:spacing w:line="360" w:lineRule="auto"/>
        <w:ind w:firstLine="424" w:firstLineChars="177"/>
        <w:rPr>
          <w:rFonts w:asciiTheme="minorEastAsia" w:hAnsiTheme="minorEastAsia"/>
          <w:color w:val="auto"/>
          <w:sz w:val="24"/>
          <w:highlight w:val="none"/>
        </w:rPr>
      </w:pPr>
    </w:p>
    <w:p w14:paraId="5F909485">
      <w:pPr>
        <w:spacing w:line="360" w:lineRule="auto"/>
        <w:ind w:firstLine="424" w:firstLineChars="177"/>
        <w:rPr>
          <w:rFonts w:ascii="宋体" w:hAnsi="宋体"/>
          <w:color w:val="auto"/>
          <w:sz w:val="24"/>
        </w:rPr>
      </w:pPr>
      <w:r>
        <w:rPr>
          <w:rFonts w:hint="eastAsia" w:ascii="宋体" w:hAnsi="宋体"/>
          <w:color w:val="auto"/>
          <w:sz w:val="24"/>
        </w:rPr>
        <w:t xml:space="preserve">提供下列资料之一作为财务状况证明资料： </w:t>
      </w:r>
    </w:p>
    <w:p w14:paraId="4BDC588C">
      <w:pPr>
        <w:pStyle w:val="69"/>
        <w:numPr>
          <w:ilvl w:val="0"/>
          <w:numId w:val="2"/>
        </w:numPr>
        <w:spacing w:line="360" w:lineRule="auto"/>
        <w:ind w:left="0" w:leftChars="0" w:firstLine="480" w:firstLineChars="200"/>
        <w:rPr>
          <w:rFonts w:ascii="宋体" w:hAnsi="宋体"/>
          <w:color w:val="auto"/>
          <w:sz w:val="24"/>
        </w:rPr>
      </w:pPr>
      <w:r>
        <w:rPr>
          <w:rFonts w:hint="eastAsia" w:ascii="宋体" w:hAnsi="宋体"/>
          <w:color w:val="auto"/>
          <w:sz w:val="24"/>
          <w:highlight w:val="none"/>
          <w:lang w:val="en-US" w:eastAsia="zh-CN"/>
        </w:rPr>
        <w:t>2023年度或2024年度</w:t>
      </w:r>
      <w:r>
        <w:rPr>
          <w:rFonts w:hint="eastAsia" w:ascii="宋体" w:hAnsi="宋体"/>
          <w:color w:val="auto"/>
          <w:sz w:val="24"/>
          <w:highlight w:val="none"/>
        </w:rPr>
        <w:t>经会计师事务</w:t>
      </w:r>
      <w:r>
        <w:rPr>
          <w:rFonts w:hint="eastAsia" w:ascii="宋体" w:hAnsi="宋体"/>
          <w:color w:val="auto"/>
          <w:sz w:val="24"/>
        </w:rPr>
        <w:t xml:space="preserve">所或者审计机构审计的财务报告； </w:t>
      </w:r>
    </w:p>
    <w:p w14:paraId="3830960E">
      <w:pPr>
        <w:numPr>
          <w:ilvl w:val="0"/>
          <w:numId w:val="2"/>
        </w:numPr>
        <w:spacing w:line="360" w:lineRule="auto"/>
        <w:ind w:left="0" w:leftChars="0" w:firstLine="480" w:firstLineChars="200"/>
        <w:rPr>
          <w:rFonts w:ascii="宋体" w:hAnsi="宋体"/>
          <w:color w:val="auto"/>
          <w:sz w:val="24"/>
        </w:rPr>
      </w:pPr>
      <w:r>
        <w:rPr>
          <w:rFonts w:hint="eastAsia" w:ascii="宋体" w:hAnsi="宋体"/>
          <w:color w:val="auto"/>
          <w:sz w:val="24"/>
        </w:rPr>
        <w:t>基本开户银行出具的有效资信证明</w:t>
      </w:r>
      <w:r>
        <w:rPr>
          <w:rFonts w:hint="eastAsia" w:ascii="宋体" w:hAnsi="宋体"/>
          <w:color w:val="auto"/>
          <w:sz w:val="24"/>
          <w:lang w:eastAsia="zh-CN"/>
        </w:rPr>
        <w:t>。</w:t>
      </w:r>
      <w:r>
        <w:rPr>
          <w:rFonts w:hint="eastAsia" w:ascii="宋体" w:hAnsi="宋体"/>
          <w:color w:val="auto"/>
          <w:sz w:val="24"/>
        </w:rPr>
        <w:t xml:space="preserve"> </w:t>
      </w:r>
    </w:p>
    <w:p w14:paraId="4CECD6E9">
      <w:pPr>
        <w:spacing w:line="360" w:lineRule="auto"/>
        <w:ind w:firstLine="424" w:firstLineChars="177"/>
        <w:rPr>
          <w:rFonts w:hint="eastAsia" w:ascii="宋体" w:hAnsi="宋体"/>
          <w:color w:val="auto"/>
          <w:sz w:val="24"/>
        </w:rPr>
      </w:pPr>
    </w:p>
    <w:p w14:paraId="6F31F0E4">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091D7650">
      <w:pPr>
        <w:pStyle w:val="8"/>
        <w:spacing w:before="0" w:after="0"/>
        <w:jc w:val="center"/>
        <w:rPr>
          <w:rFonts w:hint="eastAsia"/>
          <w:color w:val="auto"/>
          <w:sz w:val="28"/>
          <w:szCs w:val="28"/>
          <w:highlight w:val="none"/>
        </w:rPr>
      </w:pPr>
      <w:bookmarkStart w:id="11" w:name="_Toc569"/>
      <w:bookmarkStart w:id="12" w:name="_Toc24403"/>
      <w:bookmarkStart w:id="13" w:name="_Toc19319"/>
    </w:p>
    <w:p w14:paraId="6EEF1A39">
      <w:pPr>
        <w:pStyle w:val="8"/>
        <w:spacing w:before="0" w:after="0"/>
        <w:jc w:val="center"/>
        <w:rPr>
          <w:color w:val="auto"/>
          <w:sz w:val="28"/>
          <w:szCs w:val="28"/>
          <w:highlight w:val="none"/>
        </w:rPr>
      </w:pPr>
      <w:r>
        <w:rPr>
          <w:rFonts w:hint="eastAsia"/>
          <w:color w:val="auto"/>
          <w:sz w:val="28"/>
          <w:szCs w:val="28"/>
          <w:highlight w:val="none"/>
        </w:rPr>
        <w:t>四、具有履行合同所必需的设备和专业技术能力</w:t>
      </w:r>
      <w:bookmarkEnd w:id="11"/>
      <w:bookmarkEnd w:id="12"/>
      <w:bookmarkEnd w:id="13"/>
    </w:p>
    <w:p w14:paraId="225D02DE">
      <w:pPr>
        <w:bidi w:val="0"/>
        <w:rPr>
          <w:rFonts w:hint="eastAsia"/>
          <w:sz w:val="24"/>
          <w:szCs w:val="24"/>
        </w:rPr>
      </w:pPr>
    </w:p>
    <w:p w14:paraId="022173C1">
      <w:pPr>
        <w:bidi w:val="0"/>
        <w:rPr>
          <w:rFonts w:hint="eastAsia"/>
          <w:sz w:val="24"/>
          <w:szCs w:val="24"/>
          <w:lang w:val="en-US" w:eastAsia="zh-CN"/>
        </w:rPr>
      </w:pPr>
    </w:p>
    <w:p w14:paraId="75C5CBDC">
      <w:pPr>
        <w:bidi w:val="0"/>
        <w:rPr>
          <w:rFonts w:hint="eastAsia"/>
          <w:sz w:val="24"/>
          <w:szCs w:val="24"/>
        </w:rPr>
      </w:pPr>
      <w:r>
        <w:rPr>
          <w:rFonts w:hint="eastAsia"/>
          <w:sz w:val="24"/>
          <w:szCs w:val="24"/>
          <w:lang w:val="en-US" w:eastAsia="zh-CN"/>
        </w:rPr>
        <w:t>河南省胸科医院</w:t>
      </w:r>
      <w:r>
        <w:rPr>
          <w:rFonts w:hint="eastAsia"/>
          <w:sz w:val="24"/>
          <w:szCs w:val="24"/>
        </w:rPr>
        <w:t>：</w:t>
      </w:r>
    </w:p>
    <w:p w14:paraId="58650681">
      <w:pPr>
        <w:bidi w:val="0"/>
        <w:rPr>
          <w:rFonts w:hint="eastAsia"/>
          <w:sz w:val="24"/>
          <w:szCs w:val="24"/>
        </w:rPr>
      </w:pPr>
    </w:p>
    <w:p w14:paraId="18727A90">
      <w:pPr>
        <w:bidi w:val="0"/>
        <w:ind w:firstLine="480" w:firstLineChars="200"/>
        <w:rPr>
          <w:rFonts w:hint="eastAsia"/>
          <w:sz w:val="24"/>
          <w:szCs w:val="24"/>
        </w:rPr>
      </w:pPr>
      <w:r>
        <w:rPr>
          <w:rFonts w:hint="eastAsia"/>
          <w:sz w:val="24"/>
          <w:szCs w:val="24"/>
        </w:rPr>
        <w:t>我方在此声明，我单位具有履行合同所必需的设备和专业技术能力。特此声明。</w:t>
      </w:r>
    </w:p>
    <w:p w14:paraId="2B0C990A">
      <w:pPr>
        <w:bidi w:val="0"/>
        <w:rPr>
          <w:sz w:val="24"/>
          <w:szCs w:val="24"/>
        </w:rPr>
      </w:pPr>
    </w:p>
    <w:p w14:paraId="2B74EE76">
      <w:pPr>
        <w:bidi w:val="0"/>
        <w:rPr>
          <w:sz w:val="24"/>
          <w:szCs w:val="24"/>
        </w:rPr>
      </w:pPr>
    </w:p>
    <w:p w14:paraId="790AE2E6">
      <w:pPr>
        <w:pStyle w:val="2"/>
      </w:pPr>
    </w:p>
    <w:p w14:paraId="1039CF20"/>
    <w:p w14:paraId="4281B833">
      <w:pPr>
        <w:pStyle w:val="2"/>
      </w:pPr>
    </w:p>
    <w:p w14:paraId="67D95247"/>
    <w:p w14:paraId="59F8BB51">
      <w:pPr>
        <w:spacing w:line="360" w:lineRule="auto"/>
        <w:rPr>
          <w:rFonts w:hint="eastAsia" w:asciiTheme="minorEastAsia" w:hAnsiTheme="minorEastAsia"/>
          <w:color w:val="auto"/>
          <w:sz w:val="24"/>
          <w:highlight w:val="red"/>
          <w:lang w:eastAsia="zh-CN"/>
        </w:rPr>
      </w:pPr>
    </w:p>
    <w:p w14:paraId="005183D2">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59B376E1">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HAnsi" w:hAnsiTheme="minorHAnsi" w:eastAsiaTheme="minorEastAsia" w:cstheme="minorBidi"/>
          <w:kern w:val="2"/>
          <w:sz w:val="24"/>
          <w:szCs w:val="22"/>
          <w:highlight w:val="none"/>
          <w:lang w:val="en-US" w:eastAsia="zh-CN" w:bidi="ar-SA"/>
        </w:rPr>
        <w:t>或盖章</w:t>
      </w:r>
      <w:r>
        <w:rPr>
          <w:rFonts w:hint="eastAsia" w:asciiTheme="minorEastAsia" w:hAnsiTheme="minorEastAsia"/>
          <w:color w:val="auto"/>
          <w:sz w:val="24"/>
          <w:highlight w:val="none"/>
        </w:rPr>
        <w:t xml:space="preserve">）：   </w:t>
      </w:r>
    </w:p>
    <w:p w14:paraId="5C23A0BC">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40642534">
      <w:r>
        <w:rPr>
          <w:rFonts w:asciiTheme="minorEastAsia" w:hAnsiTheme="minorEastAsia"/>
          <w:color w:val="auto"/>
          <w:highlight w:val="none"/>
        </w:rPr>
        <w:br w:type="page"/>
      </w:r>
    </w:p>
    <w:p w14:paraId="2A505CAF">
      <w:pPr>
        <w:bidi w:val="0"/>
        <w:rPr>
          <w:rFonts w:hint="eastAsia"/>
        </w:rPr>
      </w:pPr>
      <w:bookmarkStart w:id="14" w:name="_Toc10542"/>
      <w:bookmarkStart w:id="15" w:name="_Toc1972"/>
    </w:p>
    <w:p w14:paraId="4384E0F1">
      <w:pPr>
        <w:pStyle w:val="8"/>
        <w:spacing w:before="0" w:after="0"/>
        <w:jc w:val="center"/>
        <w:rPr>
          <w:color w:val="auto"/>
          <w:sz w:val="28"/>
          <w:szCs w:val="28"/>
          <w:highlight w:val="none"/>
        </w:rPr>
      </w:pPr>
      <w:bookmarkStart w:id="16" w:name="_Toc32290"/>
      <w:r>
        <w:rPr>
          <w:rFonts w:hint="eastAsia"/>
          <w:color w:val="auto"/>
          <w:sz w:val="28"/>
          <w:szCs w:val="28"/>
          <w:highlight w:val="none"/>
        </w:rPr>
        <w:t>五、有依法缴纳税收和社会保障资金的良好记录</w:t>
      </w:r>
      <w:bookmarkEnd w:id="14"/>
      <w:bookmarkEnd w:id="15"/>
      <w:bookmarkEnd w:id="16"/>
    </w:p>
    <w:p w14:paraId="24425525">
      <w:pPr>
        <w:spacing w:line="360" w:lineRule="auto"/>
        <w:ind w:firstLine="424" w:firstLineChars="177"/>
        <w:rPr>
          <w:rFonts w:asciiTheme="minorEastAsia" w:hAnsiTheme="minorEastAsia"/>
          <w:color w:val="auto"/>
          <w:sz w:val="24"/>
          <w:highlight w:val="none"/>
        </w:rPr>
      </w:pPr>
    </w:p>
    <w:p w14:paraId="0833CBC1">
      <w:pPr>
        <w:spacing w:line="360" w:lineRule="auto"/>
        <w:ind w:firstLine="426" w:firstLineChars="177"/>
        <w:rPr>
          <w:rFonts w:asciiTheme="minorEastAsia" w:hAnsiTheme="minorEastAsia"/>
          <w:b/>
          <w:color w:val="auto"/>
          <w:sz w:val="24"/>
          <w:highlight w:val="none"/>
        </w:rPr>
      </w:pPr>
      <w:r>
        <w:rPr>
          <w:rFonts w:hint="eastAsia" w:asciiTheme="minorEastAsia" w:hAnsiTheme="minorEastAsia"/>
          <w:b/>
          <w:color w:val="auto"/>
          <w:sz w:val="24"/>
          <w:highlight w:val="none"/>
        </w:rPr>
        <w:t>1、附</w:t>
      </w:r>
      <w:r>
        <w:rPr>
          <w:rFonts w:hint="eastAsia" w:asciiTheme="minorEastAsia" w:hAnsiTheme="minorEastAsia"/>
          <w:b/>
          <w:color w:val="auto"/>
          <w:sz w:val="24"/>
          <w:highlight w:val="none"/>
          <w:lang w:eastAsia="zh-CN"/>
        </w:rPr>
        <w:t>最近一年</w:t>
      </w:r>
      <w:r>
        <w:rPr>
          <w:rFonts w:hint="eastAsia" w:asciiTheme="minorEastAsia" w:hAnsiTheme="minorEastAsia"/>
          <w:b/>
          <w:color w:val="auto"/>
          <w:sz w:val="24"/>
          <w:highlight w:val="none"/>
        </w:rPr>
        <w:t>任意一个月的缴纳税收的凭据；</w:t>
      </w:r>
    </w:p>
    <w:p w14:paraId="2F7EEA8F">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rPr>
        <w:t xml:space="preserve">1）纳税证明须提供缴费银行单据或税务机关出具的证明作为证明材料； </w:t>
      </w:r>
    </w:p>
    <w:p w14:paraId="4368CDB2">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rPr>
        <w:t>2）</w:t>
      </w:r>
      <w:r>
        <w:rPr>
          <w:rFonts w:hint="eastAsia" w:asciiTheme="minorEastAsia" w:hAnsiTheme="minorEastAsia"/>
          <w:color w:val="auto"/>
          <w:sz w:val="24"/>
          <w:highlight w:val="none"/>
          <w:lang w:eastAsia="zh-CN"/>
        </w:rPr>
        <w:t>供应商</w:t>
      </w:r>
      <w:r>
        <w:rPr>
          <w:rFonts w:hint="eastAsia" w:asciiTheme="minorEastAsia" w:hAnsiTheme="minorEastAsia"/>
          <w:color w:val="auto"/>
          <w:sz w:val="24"/>
          <w:highlight w:val="none"/>
        </w:rPr>
        <w:t xml:space="preserve">近半年零缴税，须提供近半年税务系统中纳税申报截图信息作为证明材料，其中：成立时间不满半年的企业，零缴税仅须提供成立以来税务系统纳税申报截图； </w:t>
      </w:r>
    </w:p>
    <w:p w14:paraId="7398B003">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rPr>
        <w:t xml:space="preserve">3）成立时间未超过 1 个月的一般纳税人，或者未达到季报周期的小规模纳税人，提供合理说明； </w:t>
      </w:r>
    </w:p>
    <w:p w14:paraId="3F536F81">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rPr>
        <w:t>4）</w:t>
      </w:r>
      <w:r>
        <w:rPr>
          <w:rFonts w:hint="eastAsia" w:asciiTheme="minorEastAsia" w:hAnsiTheme="minorEastAsia"/>
          <w:color w:val="auto"/>
          <w:sz w:val="24"/>
          <w:highlight w:val="none"/>
          <w:lang w:eastAsia="zh-CN"/>
        </w:rPr>
        <w:t>供应商</w:t>
      </w:r>
      <w:r>
        <w:rPr>
          <w:rFonts w:hint="eastAsia" w:asciiTheme="minorEastAsia" w:hAnsiTheme="minorEastAsia"/>
          <w:color w:val="auto"/>
          <w:sz w:val="24"/>
          <w:highlight w:val="none"/>
        </w:rPr>
        <w:t>依法免税，应提供依法免税的相应证明文件。</w:t>
      </w:r>
    </w:p>
    <w:p w14:paraId="7F502279">
      <w:pPr>
        <w:spacing w:line="360" w:lineRule="auto"/>
        <w:ind w:firstLine="426" w:firstLineChars="177"/>
        <w:rPr>
          <w:rFonts w:asciiTheme="minorEastAsia" w:hAnsiTheme="minorEastAsia"/>
          <w:b/>
          <w:color w:val="auto"/>
          <w:sz w:val="24"/>
          <w:highlight w:val="none"/>
        </w:rPr>
      </w:pPr>
      <w:r>
        <w:rPr>
          <w:rFonts w:hint="eastAsia" w:asciiTheme="minorEastAsia" w:hAnsiTheme="minorEastAsia"/>
          <w:b/>
          <w:color w:val="auto"/>
          <w:sz w:val="24"/>
          <w:highlight w:val="none"/>
        </w:rPr>
        <w:t>2、附</w:t>
      </w:r>
      <w:r>
        <w:rPr>
          <w:rFonts w:hint="eastAsia" w:asciiTheme="minorEastAsia" w:hAnsiTheme="minorEastAsia"/>
          <w:b/>
          <w:color w:val="auto"/>
          <w:sz w:val="24"/>
          <w:highlight w:val="none"/>
          <w:lang w:eastAsia="zh-CN"/>
        </w:rPr>
        <w:t>最近一年</w:t>
      </w:r>
      <w:r>
        <w:rPr>
          <w:rFonts w:hint="eastAsia" w:asciiTheme="minorEastAsia" w:hAnsiTheme="minorEastAsia"/>
          <w:b/>
          <w:color w:val="auto"/>
          <w:sz w:val="24"/>
          <w:highlight w:val="none"/>
        </w:rPr>
        <w:t>任意一个月的缴纳社会保险的凭据；</w:t>
      </w:r>
    </w:p>
    <w:p w14:paraId="7BBC3959">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lang w:eastAsia="zh-CN"/>
        </w:rPr>
        <w:t>供应商</w:t>
      </w:r>
      <w:r>
        <w:rPr>
          <w:rFonts w:hint="eastAsia" w:asciiTheme="minorEastAsia" w:hAnsiTheme="minorEastAsia"/>
          <w:color w:val="auto"/>
          <w:sz w:val="24"/>
          <w:highlight w:val="none"/>
        </w:rPr>
        <w:t>不需要缴纳社保的，需提供能够有效证明其属于国家允许不缴纳社保的相关证明文件。</w:t>
      </w:r>
    </w:p>
    <w:p w14:paraId="4F5AFE9D">
      <w:pPr>
        <w:widowControl/>
        <w:jc w:val="left"/>
        <w:rPr>
          <w:rFonts w:asciiTheme="minorEastAsia" w:hAnsiTheme="minorEastAsia"/>
          <w:color w:val="auto"/>
          <w:highlight w:val="none"/>
        </w:rPr>
      </w:pPr>
    </w:p>
    <w:p w14:paraId="1932FFAC">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51F198DC">
      <w:pPr>
        <w:pStyle w:val="8"/>
        <w:spacing w:before="0" w:after="0"/>
        <w:jc w:val="center"/>
        <w:rPr>
          <w:rFonts w:hint="eastAsia"/>
          <w:color w:val="auto"/>
          <w:sz w:val="28"/>
          <w:highlight w:val="none"/>
        </w:rPr>
      </w:pPr>
      <w:bookmarkStart w:id="17" w:name="_Toc32668"/>
      <w:bookmarkStart w:id="18" w:name="_Toc8953"/>
      <w:bookmarkStart w:id="19" w:name="_Toc31728"/>
    </w:p>
    <w:p w14:paraId="30973BE5">
      <w:pPr>
        <w:pStyle w:val="8"/>
        <w:spacing w:before="0" w:after="0"/>
        <w:jc w:val="center"/>
        <w:rPr>
          <w:color w:val="auto"/>
          <w:sz w:val="28"/>
          <w:highlight w:val="none"/>
        </w:rPr>
      </w:pPr>
      <w:r>
        <w:rPr>
          <w:rFonts w:hint="eastAsia"/>
          <w:color w:val="auto"/>
          <w:sz w:val="28"/>
          <w:highlight w:val="none"/>
        </w:rPr>
        <w:t>六、参加政府采购活动前三年内，在经营活动中没有重大违法记录</w:t>
      </w:r>
      <w:bookmarkEnd w:id="17"/>
      <w:bookmarkEnd w:id="18"/>
      <w:bookmarkEnd w:id="19"/>
    </w:p>
    <w:p w14:paraId="0A46DB36">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p>
    <w:p w14:paraId="7B1FFFC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lang w:val="en-US" w:eastAsia="zh-CN"/>
        </w:rPr>
        <w:t>河南省胸科医院</w:t>
      </w:r>
      <w:r>
        <w:rPr>
          <w:rFonts w:hint="eastAsia"/>
          <w:sz w:val="24"/>
          <w:szCs w:val="24"/>
        </w:rPr>
        <w:t>：</w:t>
      </w:r>
    </w:p>
    <w:p w14:paraId="1CB98CD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3EFD44E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我方在此声明，在参加本次政府采购活动前三年内，在经营活动中没有重大违法记录。</w:t>
      </w:r>
      <w:r>
        <w:rPr>
          <w:rFonts w:hint="eastAsia"/>
          <w:sz w:val="24"/>
          <w:szCs w:val="24"/>
          <w:lang w:eastAsia="zh-CN"/>
        </w:rPr>
        <w:t>响应</w:t>
      </w:r>
      <w:r>
        <w:rPr>
          <w:rFonts w:hint="eastAsia"/>
          <w:sz w:val="24"/>
          <w:szCs w:val="24"/>
        </w:rPr>
        <w:t>产品在国内销售没有不良记录、没有发生过重大质量问题或安全事故。我方保证上述信息的真实和准确，并愿意承担因我方就此弄虚作假所引起的一切法律后果。</w:t>
      </w:r>
    </w:p>
    <w:p w14:paraId="0574C7E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特此承诺。</w:t>
      </w:r>
    </w:p>
    <w:p w14:paraId="4CA60825">
      <w:pPr>
        <w:pStyle w:val="2"/>
      </w:pPr>
    </w:p>
    <w:p w14:paraId="6A2B089C"/>
    <w:p w14:paraId="77515F30">
      <w:pPr>
        <w:pStyle w:val="2"/>
      </w:pPr>
    </w:p>
    <w:p w14:paraId="18F940D3"/>
    <w:p w14:paraId="09578356">
      <w:pPr>
        <w:pStyle w:val="2"/>
      </w:pPr>
    </w:p>
    <w:p w14:paraId="3604B252"/>
    <w:p w14:paraId="6780CE70">
      <w:pPr>
        <w:pStyle w:val="2"/>
      </w:pPr>
    </w:p>
    <w:p w14:paraId="2935776A"/>
    <w:p w14:paraId="62BAAA8C">
      <w:pPr>
        <w:pStyle w:val="3"/>
      </w:pPr>
    </w:p>
    <w:p w14:paraId="1FD13ACB"/>
    <w:p w14:paraId="6CA72EFE">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7F987612">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HAnsi" w:hAnsiTheme="minorHAnsi" w:eastAsiaTheme="minorEastAsia" w:cstheme="minorBidi"/>
          <w:kern w:val="2"/>
          <w:sz w:val="24"/>
          <w:szCs w:val="22"/>
          <w:lang w:val="en-US" w:eastAsia="zh-CN" w:bidi="ar-SA"/>
        </w:rPr>
        <w:t>或盖章</w:t>
      </w:r>
      <w:r>
        <w:rPr>
          <w:rFonts w:hint="eastAsia" w:asciiTheme="minorEastAsia" w:hAnsiTheme="minorEastAsia"/>
          <w:color w:val="auto"/>
          <w:sz w:val="24"/>
          <w:highlight w:val="none"/>
        </w:rPr>
        <w:t xml:space="preserve">）：   </w:t>
      </w:r>
    </w:p>
    <w:p w14:paraId="40A95632">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72114CC6">
      <w:pPr>
        <w:rPr>
          <w:rFonts w:hint="eastAsia"/>
          <w:color w:val="auto"/>
          <w:sz w:val="28"/>
          <w:szCs w:val="36"/>
          <w:highlight w:val="none"/>
          <w:lang w:eastAsia="zh-CN"/>
        </w:rPr>
      </w:pPr>
      <w:bookmarkStart w:id="20" w:name="_Toc925"/>
      <w:r>
        <w:rPr>
          <w:rFonts w:hint="eastAsia"/>
          <w:color w:val="auto"/>
          <w:sz w:val="24"/>
          <w:highlight w:val="none"/>
        </w:rPr>
        <w:br w:type="page"/>
      </w:r>
      <w:bookmarkEnd w:id="20"/>
      <w:bookmarkStart w:id="21" w:name="_Toc11219"/>
      <w:bookmarkStart w:id="22" w:name="_Toc28112"/>
      <w:bookmarkStart w:id="23" w:name="_Toc4657"/>
    </w:p>
    <w:p w14:paraId="2C4EAA18">
      <w:pPr>
        <w:pStyle w:val="8"/>
        <w:spacing w:before="0" w:after="0"/>
        <w:jc w:val="center"/>
        <w:rPr>
          <w:rFonts w:hint="eastAsia"/>
          <w:color w:val="auto"/>
          <w:sz w:val="28"/>
          <w:szCs w:val="36"/>
          <w:highlight w:val="none"/>
          <w:lang w:eastAsia="zh-CN"/>
        </w:rPr>
      </w:pPr>
    </w:p>
    <w:p w14:paraId="686DBB71">
      <w:pPr>
        <w:pStyle w:val="8"/>
        <w:spacing w:before="0" w:after="0"/>
        <w:jc w:val="center"/>
        <w:rPr>
          <w:rFonts w:hint="eastAsia"/>
          <w:color w:val="auto"/>
          <w:sz w:val="28"/>
          <w:szCs w:val="36"/>
          <w:highlight w:val="none"/>
          <w:lang w:eastAsia="zh-CN"/>
        </w:rPr>
      </w:pPr>
      <w:r>
        <w:rPr>
          <w:rFonts w:hint="eastAsia"/>
          <w:color w:val="auto"/>
          <w:sz w:val="28"/>
          <w:szCs w:val="36"/>
          <w:highlight w:val="none"/>
          <w:lang w:eastAsia="zh-CN"/>
        </w:rPr>
        <w:t>七</w:t>
      </w:r>
      <w:r>
        <w:rPr>
          <w:rFonts w:hint="eastAsia"/>
          <w:color w:val="auto"/>
          <w:sz w:val="28"/>
          <w:szCs w:val="36"/>
          <w:highlight w:val="none"/>
        </w:rPr>
        <w:t>、</w:t>
      </w:r>
      <w:r>
        <w:rPr>
          <w:rFonts w:hint="eastAsia"/>
          <w:color w:val="auto"/>
          <w:sz w:val="28"/>
          <w:szCs w:val="36"/>
          <w:highlight w:val="none"/>
          <w:lang w:eastAsia="zh-CN"/>
        </w:rPr>
        <w:t>特定资格</w:t>
      </w:r>
    </w:p>
    <w:p w14:paraId="36099CFD">
      <w:pPr>
        <w:pStyle w:val="9"/>
        <w:rPr>
          <w:rFonts w:hint="eastAsia"/>
          <w:lang w:eastAsia="zh-CN"/>
        </w:rPr>
      </w:pPr>
    </w:p>
    <w:p w14:paraId="3533E52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请根据“第三章 采购需求”第二条商务要求部分“1.特定资格要求”提供相关证明材料。（若商务要求没有提及特定资格要求，则无需提供材料。）</w:t>
      </w:r>
    </w:p>
    <w:p w14:paraId="3F38FE11">
      <w:pPr>
        <w:rPr>
          <w:rFonts w:hint="eastAsia" w:ascii="宋体" w:hAnsi="宋体"/>
          <w:sz w:val="24"/>
          <w:szCs w:val="24"/>
          <w:highlight w:val="none"/>
          <w:lang w:val="en-US" w:eastAsia="zh-CN"/>
        </w:rPr>
      </w:pPr>
    </w:p>
    <w:p w14:paraId="4195D696">
      <w:pPr>
        <w:rPr>
          <w:rFonts w:hint="eastAsia"/>
          <w:color w:val="auto"/>
          <w:sz w:val="28"/>
          <w:szCs w:val="36"/>
          <w:highlight w:val="none"/>
          <w:lang w:val="en-US" w:eastAsia="zh-CN"/>
        </w:rPr>
      </w:pPr>
      <w:r>
        <w:rPr>
          <w:rFonts w:hint="eastAsia"/>
          <w:color w:val="auto"/>
          <w:sz w:val="28"/>
          <w:szCs w:val="36"/>
          <w:highlight w:val="none"/>
          <w:lang w:val="en-US" w:eastAsia="zh-CN"/>
        </w:rPr>
        <w:br w:type="page"/>
      </w:r>
    </w:p>
    <w:p w14:paraId="0A8F4F55">
      <w:pPr>
        <w:pStyle w:val="8"/>
        <w:spacing w:before="0" w:after="0"/>
        <w:jc w:val="center"/>
        <w:rPr>
          <w:rFonts w:hint="default" w:eastAsiaTheme="minorEastAsia"/>
          <w:color w:val="auto"/>
          <w:sz w:val="28"/>
          <w:szCs w:val="36"/>
          <w:highlight w:val="none"/>
          <w:lang w:val="en-US" w:eastAsia="zh-CN"/>
        </w:rPr>
      </w:pPr>
      <w:r>
        <w:rPr>
          <w:rFonts w:hint="eastAsia"/>
          <w:color w:val="auto"/>
          <w:sz w:val="28"/>
          <w:highlight w:val="none"/>
          <w:lang w:eastAsia="zh-CN"/>
        </w:rPr>
        <w:t>八</w:t>
      </w:r>
      <w:r>
        <w:rPr>
          <w:rFonts w:hint="eastAsia"/>
          <w:color w:val="auto"/>
          <w:sz w:val="28"/>
          <w:highlight w:val="none"/>
        </w:rPr>
        <w:t>、</w:t>
      </w:r>
      <w:r>
        <w:rPr>
          <w:rFonts w:hint="eastAsia"/>
          <w:color w:val="auto"/>
          <w:sz w:val="28"/>
          <w:szCs w:val="36"/>
          <w:highlight w:val="none"/>
          <w:lang w:val="en-US" w:eastAsia="zh-CN"/>
        </w:rPr>
        <w:t>信用记录</w:t>
      </w:r>
      <w:bookmarkEnd w:id="21"/>
      <w:bookmarkEnd w:id="22"/>
    </w:p>
    <w:p w14:paraId="551DFF8A">
      <w:pPr>
        <w:spacing w:line="360" w:lineRule="auto"/>
        <w:ind w:firstLine="480" w:firstLineChars="200"/>
        <w:rPr>
          <w:rFonts w:asciiTheme="minorEastAsia" w:hAnsiTheme="minorEastAsia"/>
          <w:color w:val="auto"/>
          <w:sz w:val="24"/>
          <w:highlight w:val="none"/>
        </w:rPr>
      </w:pPr>
    </w:p>
    <w:p w14:paraId="62768A36">
      <w:pPr>
        <w:spacing w:line="360" w:lineRule="auto"/>
        <w:ind w:firstLine="480" w:firstLineChars="200"/>
        <w:rPr>
          <w:rFonts w:hint="eastAsia" w:ascii="宋体" w:hAnsi="宋体"/>
          <w:sz w:val="24"/>
          <w:szCs w:val="24"/>
          <w:highlight w:val="none"/>
        </w:rPr>
      </w:pPr>
      <w:r>
        <w:rPr>
          <w:rFonts w:hint="eastAsia" w:ascii="宋体" w:hAnsi="宋体"/>
          <w:sz w:val="24"/>
          <w:szCs w:val="24"/>
          <w:highlight w:val="none"/>
          <w:lang w:val="en-US" w:eastAsia="zh-CN"/>
        </w:rPr>
        <w:t>根据《关于在政府采购活动中查询及使用信用记录有关问题的通知》(财库[2016]125号)的规定，对列入失信被执行人、重大税收违法失信主体、政府采购严重违法失信行为记录名单的响应供应商，拒绝参与本项目政府采购活动。查询渠道：失信被执行人通过“中国执行信息公开网”网站查询，重大税收违法失信主体通过“信用中国”网站查询，政府采购严重违法失信行为通过“中国政府采购网”查询。</w:t>
      </w:r>
    </w:p>
    <w:p w14:paraId="69F8CE68">
      <w:pPr>
        <w:rPr>
          <w:rFonts w:hint="eastAsia" w:asciiTheme="minorEastAsia" w:hAnsiTheme="minorEastAsia"/>
          <w:color w:val="auto"/>
          <w:kern w:val="0"/>
          <w:sz w:val="24"/>
          <w:szCs w:val="24"/>
          <w:highlight w:val="none"/>
          <w:lang w:val="en-US" w:eastAsia="zh-CN"/>
        </w:rPr>
      </w:pPr>
    </w:p>
    <w:p w14:paraId="3F270D20">
      <w:pPr>
        <w:bidi w:val="0"/>
        <w:rPr>
          <w:rFonts w:hint="eastAsia"/>
          <w:lang w:eastAsia="zh-CN"/>
        </w:rPr>
      </w:pPr>
    </w:p>
    <w:p w14:paraId="52323F03">
      <w:pPr>
        <w:bidi w:val="0"/>
        <w:rPr>
          <w:rFonts w:hint="eastAsia"/>
          <w:lang w:eastAsia="zh-CN"/>
        </w:rPr>
      </w:pPr>
    </w:p>
    <w:p w14:paraId="63A87F8E">
      <w:pPr>
        <w:bidi w:val="0"/>
        <w:rPr>
          <w:rFonts w:hint="eastAsia"/>
          <w:lang w:eastAsia="zh-CN"/>
        </w:rPr>
      </w:pPr>
    </w:p>
    <w:bookmarkEnd w:id="23"/>
    <w:p w14:paraId="47115276">
      <w:pPr>
        <w:bidi w:val="0"/>
        <w:rPr>
          <w:rFonts w:hint="eastAsia"/>
          <w:lang w:eastAsia="zh-CN"/>
        </w:rPr>
      </w:pPr>
      <w:bookmarkStart w:id="24" w:name="_Toc5100"/>
    </w:p>
    <w:p w14:paraId="49BFA031">
      <w:pPr>
        <w:bidi w:val="0"/>
        <w:rPr>
          <w:rFonts w:hint="eastAsia"/>
          <w:lang w:eastAsia="zh-CN"/>
        </w:rPr>
      </w:pPr>
    </w:p>
    <w:p w14:paraId="72D4795B">
      <w:pPr>
        <w:bidi w:val="0"/>
        <w:rPr>
          <w:rFonts w:hint="eastAsia"/>
          <w:lang w:eastAsia="zh-CN"/>
        </w:rPr>
      </w:pPr>
    </w:p>
    <w:p w14:paraId="790C3360">
      <w:pPr>
        <w:bidi w:val="0"/>
        <w:rPr>
          <w:rFonts w:hint="eastAsia"/>
          <w:lang w:eastAsia="zh-CN"/>
        </w:rPr>
      </w:pPr>
    </w:p>
    <w:p w14:paraId="7FF572A7">
      <w:pPr>
        <w:bidi w:val="0"/>
        <w:rPr>
          <w:rFonts w:hint="eastAsia"/>
          <w:lang w:eastAsia="zh-CN"/>
        </w:rPr>
      </w:pPr>
    </w:p>
    <w:p w14:paraId="3229B2D8">
      <w:pPr>
        <w:rPr>
          <w:rFonts w:hint="eastAsia"/>
          <w:color w:val="auto"/>
          <w:sz w:val="28"/>
          <w:highlight w:val="none"/>
          <w:lang w:eastAsia="zh-CN"/>
        </w:rPr>
      </w:pPr>
      <w:r>
        <w:rPr>
          <w:rFonts w:hint="eastAsia"/>
          <w:color w:val="auto"/>
          <w:sz w:val="28"/>
          <w:highlight w:val="none"/>
          <w:lang w:eastAsia="zh-CN"/>
        </w:rPr>
        <w:br w:type="page"/>
      </w:r>
    </w:p>
    <w:p w14:paraId="5667B069">
      <w:pPr>
        <w:pStyle w:val="9"/>
        <w:rPr>
          <w:rFonts w:hint="eastAsia"/>
          <w:lang w:eastAsia="zh-CN"/>
        </w:rPr>
      </w:pPr>
    </w:p>
    <w:p w14:paraId="1D329EB6">
      <w:pPr>
        <w:pStyle w:val="8"/>
        <w:spacing w:before="0" w:after="0"/>
        <w:jc w:val="center"/>
        <w:rPr>
          <w:rFonts w:hint="eastAsia"/>
          <w:color w:val="auto"/>
          <w:sz w:val="28"/>
          <w:szCs w:val="36"/>
          <w:highlight w:val="none"/>
          <w:lang w:eastAsia="zh-CN"/>
        </w:rPr>
      </w:pPr>
      <w:bookmarkStart w:id="25" w:name="_Toc3305"/>
      <w:r>
        <w:rPr>
          <w:rFonts w:hint="eastAsia"/>
          <w:color w:val="auto"/>
          <w:sz w:val="28"/>
          <w:szCs w:val="36"/>
          <w:highlight w:val="none"/>
          <w:lang w:eastAsia="zh-CN"/>
        </w:rPr>
        <w:t>九、无关联关系声明</w:t>
      </w:r>
      <w:bookmarkEnd w:id="24"/>
      <w:bookmarkEnd w:id="25"/>
    </w:p>
    <w:p w14:paraId="5C58C367">
      <w:pPr>
        <w:spacing w:line="360" w:lineRule="auto"/>
        <w:rPr>
          <w:rFonts w:asciiTheme="minorEastAsia" w:hAnsiTheme="minorEastAsia"/>
          <w:color w:val="auto"/>
          <w:sz w:val="24"/>
          <w:highlight w:val="none"/>
        </w:rPr>
      </w:pPr>
    </w:p>
    <w:p w14:paraId="506EF5A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13EC85C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lang w:val="en-US" w:eastAsia="zh-CN"/>
        </w:rPr>
        <w:t>河南省胸科医院</w:t>
      </w:r>
      <w:r>
        <w:rPr>
          <w:rFonts w:hint="eastAsia"/>
          <w:sz w:val="24"/>
          <w:szCs w:val="24"/>
        </w:rPr>
        <w:t>：</w:t>
      </w:r>
    </w:p>
    <w:p w14:paraId="74FB059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684ABDB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我单位承诺：我单位不存在“单位负责人为同一人或者存在直接控股、管理关系的不同供应商，参加同一合同项下的政府采购活动。”的情况。</w:t>
      </w:r>
    </w:p>
    <w:p w14:paraId="56A5098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我方保证上述信息的真实和准确，并愿意承担因我方就此弄虚作假所引起的一切法律后果。</w:t>
      </w:r>
    </w:p>
    <w:p w14:paraId="6914C70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18DD5D1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753E71A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特此承诺。</w:t>
      </w:r>
    </w:p>
    <w:p w14:paraId="51AC12C8">
      <w:pPr>
        <w:pStyle w:val="2"/>
        <w:rPr>
          <w:sz w:val="24"/>
          <w:szCs w:val="24"/>
        </w:rPr>
      </w:pPr>
    </w:p>
    <w:p w14:paraId="59010B1D">
      <w:pPr>
        <w:rPr>
          <w:sz w:val="24"/>
          <w:szCs w:val="24"/>
        </w:rPr>
      </w:pPr>
    </w:p>
    <w:p w14:paraId="3DC9F820">
      <w:pPr>
        <w:pStyle w:val="2"/>
        <w:rPr>
          <w:sz w:val="24"/>
          <w:szCs w:val="24"/>
        </w:rPr>
      </w:pPr>
    </w:p>
    <w:p w14:paraId="0F9B01FE">
      <w:pPr>
        <w:rPr>
          <w:sz w:val="24"/>
          <w:szCs w:val="24"/>
        </w:rPr>
      </w:pPr>
    </w:p>
    <w:p w14:paraId="7C2BEDB4">
      <w:pPr>
        <w:pStyle w:val="2"/>
        <w:rPr>
          <w:sz w:val="24"/>
          <w:szCs w:val="24"/>
        </w:rPr>
      </w:pPr>
    </w:p>
    <w:p w14:paraId="7765B9A8">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0BFA2ACC">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54D4047A">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067CE229">
      <w:pPr>
        <w:rPr>
          <w:rFonts w:asciiTheme="minorEastAsia" w:hAnsiTheme="minorEastAsia"/>
          <w:color w:val="auto"/>
          <w:sz w:val="24"/>
          <w:highlight w:val="none"/>
        </w:rPr>
      </w:pPr>
    </w:p>
    <w:p w14:paraId="0FAD2B91">
      <w:pPr>
        <w:rPr>
          <w:rFonts w:asciiTheme="minorEastAsia" w:hAnsiTheme="minorEastAsia"/>
          <w:color w:val="auto"/>
          <w:sz w:val="24"/>
          <w:highlight w:val="none"/>
        </w:rPr>
      </w:pPr>
    </w:p>
    <w:p w14:paraId="73E1C502">
      <w:pPr>
        <w:rPr>
          <w:rFonts w:asciiTheme="minorEastAsia" w:hAnsiTheme="minorEastAsia"/>
          <w:color w:val="auto"/>
          <w:sz w:val="24"/>
          <w:highlight w:val="none"/>
        </w:rPr>
      </w:pPr>
    </w:p>
    <w:p w14:paraId="12821A98">
      <w:pPr>
        <w:rPr>
          <w:rFonts w:asciiTheme="minorEastAsia" w:hAnsiTheme="minorEastAsia"/>
          <w:color w:val="auto"/>
          <w:sz w:val="24"/>
          <w:highlight w:val="none"/>
        </w:rPr>
      </w:pPr>
    </w:p>
    <w:p w14:paraId="3AFAC642">
      <w:pPr>
        <w:rPr>
          <w:rFonts w:asciiTheme="minorEastAsia" w:hAnsiTheme="minorEastAsia"/>
          <w:color w:val="auto"/>
          <w:sz w:val="24"/>
          <w:highlight w:val="none"/>
        </w:rPr>
      </w:pPr>
    </w:p>
    <w:p w14:paraId="3E458602">
      <w:pPr>
        <w:rPr>
          <w:rFonts w:asciiTheme="minorEastAsia" w:hAnsiTheme="minorEastAsia"/>
          <w:color w:val="auto"/>
          <w:sz w:val="24"/>
          <w:highlight w:val="none"/>
        </w:rPr>
      </w:pPr>
    </w:p>
    <w:p w14:paraId="1557A01B">
      <w:pPr>
        <w:spacing w:line="600" w:lineRule="exact"/>
        <w:jc w:val="center"/>
        <w:rPr>
          <w:rFonts w:ascii="宋体" w:hAnsi="宋体"/>
          <w:color w:val="auto"/>
          <w:sz w:val="24"/>
          <w:highlight w:val="none"/>
        </w:rPr>
      </w:pPr>
    </w:p>
    <w:p w14:paraId="59798AFC">
      <w:pPr>
        <w:spacing w:line="600" w:lineRule="exact"/>
        <w:jc w:val="center"/>
        <w:rPr>
          <w:rFonts w:ascii="宋体" w:hAnsi="宋体"/>
          <w:color w:val="auto"/>
          <w:sz w:val="24"/>
          <w:highlight w:val="none"/>
        </w:rPr>
      </w:pPr>
    </w:p>
    <w:p w14:paraId="6FA3CBBD">
      <w:pPr>
        <w:spacing w:line="600" w:lineRule="exact"/>
        <w:jc w:val="center"/>
        <w:rPr>
          <w:rFonts w:ascii="宋体" w:hAnsi="宋体"/>
          <w:color w:val="auto"/>
          <w:sz w:val="24"/>
          <w:highlight w:val="none"/>
        </w:rPr>
      </w:pPr>
    </w:p>
    <w:p w14:paraId="1ED4E9C9">
      <w:pPr>
        <w:spacing w:line="600" w:lineRule="exact"/>
        <w:jc w:val="center"/>
        <w:rPr>
          <w:rFonts w:ascii="宋体" w:hAnsi="宋体"/>
          <w:color w:val="auto"/>
          <w:sz w:val="24"/>
          <w:highlight w:val="none"/>
        </w:rPr>
      </w:pPr>
    </w:p>
    <w:p w14:paraId="04BE38A0">
      <w:pPr>
        <w:spacing w:line="600" w:lineRule="exact"/>
        <w:jc w:val="center"/>
        <w:rPr>
          <w:rFonts w:ascii="宋体" w:hAnsi="宋体"/>
          <w:color w:val="auto"/>
          <w:sz w:val="24"/>
          <w:highlight w:val="none"/>
        </w:rPr>
      </w:pPr>
    </w:p>
    <w:p w14:paraId="778E7307">
      <w:pPr>
        <w:spacing w:line="600" w:lineRule="exact"/>
        <w:jc w:val="center"/>
        <w:rPr>
          <w:rFonts w:ascii="宋体" w:hAnsi="宋体"/>
          <w:color w:val="auto"/>
          <w:sz w:val="24"/>
          <w:highlight w:val="none"/>
        </w:rPr>
      </w:pPr>
    </w:p>
    <w:p w14:paraId="5BA7B2E9">
      <w:pPr>
        <w:rPr>
          <w:color w:val="auto"/>
          <w:highlight w:val="none"/>
        </w:rPr>
      </w:pPr>
    </w:p>
    <w:p w14:paraId="71AD1127">
      <w:pPr>
        <w:pStyle w:val="24"/>
        <w:rPr>
          <w:color w:val="auto"/>
          <w:sz w:val="28"/>
          <w:highlight w:val="none"/>
        </w:rPr>
      </w:pPr>
      <w:bookmarkStart w:id="26" w:name="_Toc29119"/>
      <w:r>
        <w:rPr>
          <w:rFonts w:hint="eastAsia"/>
          <w:color w:val="auto"/>
          <w:sz w:val="28"/>
          <w:highlight w:val="none"/>
        </w:rPr>
        <w:t>第二部分商务、技术文件</w:t>
      </w:r>
      <w:bookmarkEnd w:id="26"/>
    </w:p>
    <w:p w14:paraId="29CA160A">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18607160">
      <w:pPr>
        <w:pStyle w:val="8"/>
        <w:spacing w:before="0" w:after="0"/>
        <w:jc w:val="center"/>
        <w:rPr>
          <w:rFonts w:hint="eastAsia"/>
          <w:color w:val="auto"/>
          <w:sz w:val="28"/>
          <w:highlight w:val="none"/>
          <w:lang w:eastAsia="zh-CN"/>
        </w:rPr>
      </w:pPr>
      <w:bookmarkStart w:id="27" w:name="_Toc11563"/>
    </w:p>
    <w:p w14:paraId="75F339AC">
      <w:pPr>
        <w:pStyle w:val="8"/>
        <w:spacing w:before="0" w:after="0"/>
        <w:jc w:val="center"/>
        <w:rPr>
          <w:rFonts w:hint="eastAsia" w:eastAsiaTheme="minorEastAsia"/>
          <w:color w:val="auto"/>
          <w:sz w:val="28"/>
          <w:highlight w:val="none"/>
          <w:lang w:eastAsia="zh-CN"/>
        </w:rPr>
      </w:pPr>
      <w:r>
        <w:rPr>
          <w:rFonts w:hint="eastAsia"/>
          <w:color w:val="auto"/>
          <w:sz w:val="28"/>
          <w:highlight w:val="none"/>
          <w:lang w:eastAsia="zh-CN"/>
        </w:rPr>
        <w:t>一</w:t>
      </w:r>
      <w:r>
        <w:rPr>
          <w:rFonts w:hint="eastAsia"/>
          <w:color w:val="auto"/>
          <w:sz w:val="28"/>
          <w:highlight w:val="none"/>
        </w:rPr>
        <w:t>、报价</w:t>
      </w:r>
      <w:bookmarkEnd w:id="27"/>
      <w:r>
        <w:rPr>
          <w:rFonts w:hint="eastAsia"/>
          <w:color w:val="auto"/>
          <w:sz w:val="28"/>
          <w:highlight w:val="none"/>
          <w:lang w:eastAsia="zh-CN"/>
        </w:rPr>
        <w:t>一览表</w:t>
      </w:r>
    </w:p>
    <w:p w14:paraId="4298F3A9">
      <w:pPr>
        <w:pStyle w:val="12"/>
        <w:spacing w:line="360" w:lineRule="auto"/>
        <w:ind w:firstLine="240" w:firstLineChars="100"/>
        <w:rPr>
          <w:rFonts w:hint="eastAsia" w:ascii="宋体" w:hAnsi="宋体"/>
          <w:bCs/>
          <w:sz w:val="24"/>
          <w:szCs w:val="24"/>
        </w:rPr>
      </w:pPr>
    </w:p>
    <w:p w14:paraId="5BF8697C">
      <w:pPr>
        <w:pStyle w:val="12"/>
        <w:spacing w:line="360" w:lineRule="auto"/>
        <w:ind w:firstLine="240" w:firstLineChars="100"/>
        <w:rPr>
          <w:rFonts w:ascii="宋体" w:hAnsi="宋体"/>
          <w:bCs/>
          <w:sz w:val="24"/>
          <w:szCs w:val="24"/>
        </w:rPr>
      </w:pPr>
      <w:r>
        <w:rPr>
          <w:rFonts w:hint="eastAsia" w:ascii="宋体" w:hAnsi="宋体"/>
          <w:bCs/>
          <w:sz w:val="24"/>
          <w:szCs w:val="24"/>
        </w:rPr>
        <w:t>项目名称：　　　</w:t>
      </w:r>
      <w:r>
        <w:rPr>
          <w:rFonts w:ascii="宋体" w:hAnsi="宋体"/>
          <w:bCs/>
          <w:sz w:val="24"/>
          <w:szCs w:val="24"/>
        </w:rPr>
        <w:t xml:space="preserve">            </w:t>
      </w:r>
      <w:r>
        <w:rPr>
          <w:rFonts w:hint="eastAsia" w:ascii="宋体" w:hAnsi="宋体"/>
          <w:bCs/>
          <w:sz w:val="24"/>
          <w:szCs w:val="24"/>
        </w:rPr>
        <w:t xml:space="preserve">  </w:t>
      </w:r>
      <w:r>
        <w:rPr>
          <w:rFonts w:ascii="宋体" w:hAnsi="宋体"/>
          <w:bCs/>
          <w:sz w:val="24"/>
          <w:szCs w:val="24"/>
        </w:rPr>
        <w:t xml:space="preserve">   </w:t>
      </w:r>
      <w:r>
        <w:rPr>
          <w:rFonts w:hint="eastAsia" w:ascii="宋体" w:hAnsi="宋体"/>
          <w:bCs/>
          <w:sz w:val="24"/>
          <w:szCs w:val="24"/>
        </w:rPr>
        <w:t xml:space="preserve">                                        </w:t>
      </w:r>
      <w:r>
        <w:rPr>
          <w:rFonts w:ascii="宋体" w:hAnsi="宋体"/>
          <w:bCs/>
          <w:sz w:val="24"/>
          <w:szCs w:val="24"/>
        </w:rPr>
        <w:t xml:space="preserve"> </w:t>
      </w:r>
    </w:p>
    <w:p w14:paraId="460A63ED">
      <w:pPr>
        <w:pStyle w:val="12"/>
        <w:spacing w:line="360" w:lineRule="auto"/>
        <w:ind w:firstLine="240" w:firstLineChars="100"/>
        <w:jc w:val="left"/>
        <w:rPr>
          <w:rFonts w:hint="eastAsia" w:ascii="宋体" w:hAnsi="宋体"/>
          <w:bCs/>
          <w:sz w:val="24"/>
          <w:szCs w:val="24"/>
          <w:lang w:eastAsia="zh-CN"/>
        </w:rPr>
      </w:pPr>
      <w:r>
        <w:rPr>
          <w:rFonts w:hint="eastAsia" w:ascii="宋体" w:hAnsi="宋体"/>
          <w:bCs/>
          <w:sz w:val="24"/>
          <w:szCs w:val="24"/>
        </w:rPr>
        <w:t xml:space="preserve">                                      </w:t>
      </w:r>
      <w:r>
        <w:rPr>
          <w:rFonts w:hint="eastAsia" w:ascii="宋体" w:hAnsi="宋体"/>
          <w:bCs/>
          <w:sz w:val="24"/>
          <w:szCs w:val="24"/>
          <w:lang w:val="en-US" w:eastAsia="zh-CN"/>
        </w:rPr>
        <w:t xml:space="preserve">             </w:t>
      </w:r>
      <w:r>
        <w:rPr>
          <w:rFonts w:hint="eastAsia" w:ascii="宋体" w:hAnsi="宋体"/>
          <w:bCs/>
          <w:sz w:val="24"/>
          <w:szCs w:val="24"/>
        </w:rPr>
        <w:t>金额单位：</w:t>
      </w:r>
      <w:r>
        <w:rPr>
          <w:rFonts w:hint="eastAsia" w:ascii="宋体" w:hAnsi="宋体"/>
          <w:bCs/>
          <w:sz w:val="24"/>
          <w:szCs w:val="24"/>
          <w:lang w:eastAsia="zh-CN"/>
        </w:rPr>
        <w:t>元</w:t>
      </w:r>
    </w:p>
    <w:tbl>
      <w:tblPr>
        <w:tblStyle w:val="31"/>
        <w:tblW w:w="8490" w:type="dxa"/>
        <w:tblInd w:w="1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6780"/>
      </w:tblGrid>
      <w:tr w14:paraId="06AED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7" w:hRule="atLeast"/>
        </w:trPr>
        <w:tc>
          <w:tcPr>
            <w:tcW w:w="1710" w:type="dxa"/>
            <w:vAlign w:val="center"/>
          </w:tcPr>
          <w:p w14:paraId="0059EAE2">
            <w:pPr>
              <w:tabs>
                <w:tab w:val="left" w:pos="926"/>
                <w:tab w:val="left" w:pos="4335"/>
                <w:tab w:val="left" w:pos="4515"/>
                <w:tab w:val="left" w:pos="7227"/>
              </w:tabs>
              <w:ind w:left="-78"/>
              <w:jc w:val="center"/>
              <w:rPr>
                <w:sz w:val="24"/>
                <w:szCs w:val="24"/>
              </w:rPr>
            </w:pPr>
            <w:r>
              <w:rPr>
                <w:rFonts w:hint="eastAsia"/>
                <w:sz w:val="24"/>
                <w:szCs w:val="24"/>
              </w:rPr>
              <w:t>供应商名称</w:t>
            </w:r>
          </w:p>
        </w:tc>
        <w:tc>
          <w:tcPr>
            <w:tcW w:w="6780" w:type="dxa"/>
            <w:vAlign w:val="center"/>
          </w:tcPr>
          <w:p w14:paraId="6DA90CC2">
            <w:pPr>
              <w:tabs>
                <w:tab w:val="left" w:pos="926"/>
                <w:tab w:val="left" w:pos="4335"/>
                <w:tab w:val="left" w:pos="4515"/>
                <w:tab w:val="left" w:pos="7227"/>
              </w:tabs>
              <w:spacing w:line="360" w:lineRule="auto"/>
              <w:rPr>
                <w:sz w:val="24"/>
                <w:szCs w:val="24"/>
                <w:u w:val="single"/>
              </w:rPr>
            </w:pPr>
          </w:p>
        </w:tc>
      </w:tr>
      <w:tr w14:paraId="12C94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1710" w:type="dxa"/>
            <w:vMerge w:val="restart"/>
            <w:vAlign w:val="center"/>
          </w:tcPr>
          <w:p w14:paraId="57E7BB2A">
            <w:pPr>
              <w:tabs>
                <w:tab w:val="left" w:pos="926"/>
                <w:tab w:val="left" w:pos="4335"/>
                <w:tab w:val="left" w:pos="4515"/>
                <w:tab w:val="left" w:pos="7227"/>
              </w:tabs>
              <w:ind w:left="-78" w:leftChars="0"/>
              <w:jc w:val="center"/>
              <w:rPr>
                <w:rFonts w:hint="eastAsia"/>
                <w:sz w:val="24"/>
                <w:szCs w:val="24"/>
                <w:highlight w:val="none"/>
                <w:lang w:eastAsia="zh-CN"/>
              </w:rPr>
            </w:pPr>
          </w:p>
          <w:p w14:paraId="6CEF195A">
            <w:pPr>
              <w:tabs>
                <w:tab w:val="left" w:pos="926"/>
                <w:tab w:val="left" w:pos="4335"/>
                <w:tab w:val="left" w:pos="4515"/>
                <w:tab w:val="left" w:pos="7227"/>
              </w:tabs>
              <w:ind w:left="-78" w:leftChars="0"/>
              <w:jc w:val="center"/>
              <w:rPr>
                <w:rFonts w:hint="eastAsia"/>
                <w:sz w:val="24"/>
                <w:szCs w:val="24"/>
                <w:highlight w:val="cyan"/>
                <w:lang w:eastAsia="zh-CN"/>
              </w:rPr>
            </w:pPr>
            <w:r>
              <w:rPr>
                <w:rFonts w:hint="eastAsia"/>
                <w:sz w:val="24"/>
                <w:szCs w:val="24"/>
                <w:highlight w:val="none"/>
                <w:lang w:eastAsia="zh-CN"/>
              </w:rPr>
              <w:t>总报价</w:t>
            </w:r>
          </w:p>
        </w:tc>
        <w:tc>
          <w:tcPr>
            <w:tcW w:w="6780" w:type="dxa"/>
            <w:vAlign w:val="center"/>
          </w:tcPr>
          <w:p w14:paraId="4D7A3ADC">
            <w:pPr>
              <w:tabs>
                <w:tab w:val="left" w:pos="926"/>
                <w:tab w:val="left" w:pos="4335"/>
                <w:tab w:val="left" w:pos="4515"/>
                <w:tab w:val="left" w:pos="7227"/>
              </w:tabs>
              <w:ind w:firstLine="240" w:firstLineChars="100"/>
              <w:jc w:val="left"/>
              <w:rPr>
                <w:rFonts w:hint="eastAsia" w:ascii="宋体" w:hAnsi="宋体" w:eastAsia="宋体" w:cs="宋体"/>
                <w:sz w:val="24"/>
                <w:szCs w:val="24"/>
                <w:lang w:eastAsia="zh-CN"/>
              </w:rPr>
            </w:pPr>
          </w:p>
          <w:p w14:paraId="2D25EEEC">
            <w:pPr>
              <w:tabs>
                <w:tab w:val="left" w:pos="926"/>
                <w:tab w:val="left" w:pos="4335"/>
                <w:tab w:val="left" w:pos="4515"/>
                <w:tab w:val="left" w:pos="7227"/>
              </w:tabs>
              <w:ind w:firstLine="240" w:firstLineChars="100"/>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大写：</w:t>
            </w:r>
          </w:p>
          <w:p w14:paraId="4D14247D">
            <w:pPr>
              <w:tabs>
                <w:tab w:val="left" w:pos="926"/>
                <w:tab w:val="left" w:pos="4335"/>
                <w:tab w:val="left" w:pos="4515"/>
                <w:tab w:val="left" w:pos="7227"/>
              </w:tabs>
              <w:ind w:firstLine="210" w:firstLineChars="100"/>
              <w:jc w:val="left"/>
              <w:rPr>
                <w:rFonts w:hint="eastAsia"/>
                <w:lang w:eastAsia="zh-CN"/>
              </w:rPr>
            </w:pPr>
          </w:p>
        </w:tc>
      </w:tr>
      <w:tr w14:paraId="0AC19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1710" w:type="dxa"/>
            <w:vMerge w:val="continue"/>
            <w:vAlign w:val="center"/>
          </w:tcPr>
          <w:p w14:paraId="1C190521">
            <w:pPr>
              <w:tabs>
                <w:tab w:val="left" w:pos="926"/>
                <w:tab w:val="left" w:pos="4335"/>
                <w:tab w:val="left" w:pos="4515"/>
                <w:tab w:val="left" w:pos="7227"/>
              </w:tabs>
              <w:ind w:left="-78" w:leftChars="0"/>
              <w:jc w:val="center"/>
              <w:rPr>
                <w:rFonts w:hint="eastAsia"/>
                <w:sz w:val="24"/>
                <w:szCs w:val="24"/>
                <w:highlight w:val="cyan"/>
                <w:lang w:eastAsia="zh-CN"/>
              </w:rPr>
            </w:pPr>
          </w:p>
        </w:tc>
        <w:tc>
          <w:tcPr>
            <w:tcW w:w="6780" w:type="dxa"/>
            <w:vAlign w:val="center"/>
          </w:tcPr>
          <w:p w14:paraId="120452D4">
            <w:pPr>
              <w:tabs>
                <w:tab w:val="left" w:pos="926"/>
                <w:tab w:val="left" w:pos="4335"/>
                <w:tab w:val="left" w:pos="4515"/>
                <w:tab w:val="left" w:pos="7227"/>
              </w:tabs>
              <w:ind w:firstLine="240" w:firstLineChars="100"/>
              <w:jc w:val="left"/>
              <w:rPr>
                <w:rFonts w:hint="eastAsia"/>
                <w:lang w:eastAsia="zh-CN"/>
              </w:rPr>
            </w:pPr>
            <w:r>
              <w:rPr>
                <w:rFonts w:hint="eastAsia" w:ascii="宋体" w:hAnsi="宋体" w:eastAsia="宋体" w:cs="宋体"/>
                <w:sz w:val="24"/>
                <w:szCs w:val="24"/>
                <w:lang w:eastAsia="zh-CN"/>
              </w:rPr>
              <w:t>小写：</w:t>
            </w:r>
          </w:p>
        </w:tc>
      </w:tr>
      <w:tr w14:paraId="10581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trPr>
        <w:tc>
          <w:tcPr>
            <w:tcW w:w="1710" w:type="dxa"/>
            <w:vAlign w:val="center"/>
          </w:tcPr>
          <w:p w14:paraId="50E8EA72">
            <w:pPr>
              <w:tabs>
                <w:tab w:val="left" w:pos="926"/>
                <w:tab w:val="left" w:pos="4335"/>
                <w:tab w:val="left" w:pos="4515"/>
                <w:tab w:val="left" w:pos="7227"/>
              </w:tabs>
              <w:ind w:left="-78" w:leftChars="0"/>
              <w:jc w:val="center"/>
              <w:rPr>
                <w:rFonts w:hint="eastAsia"/>
                <w:sz w:val="24"/>
                <w:szCs w:val="24"/>
                <w:highlight w:val="none"/>
                <w:lang w:val="en-US" w:eastAsia="zh-CN"/>
              </w:rPr>
            </w:pPr>
            <w:r>
              <w:rPr>
                <w:rFonts w:hint="eastAsia"/>
                <w:sz w:val="24"/>
                <w:szCs w:val="24"/>
                <w:highlight w:val="none"/>
                <w:lang w:val="en-US" w:eastAsia="zh-CN"/>
              </w:rPr>
              <w:t>工期</w:t>
            </w:r>
          </w:p>
        </w:tc>
        <w:tc>
          <w:tcPr>
            <w:tcW w:w="6780" w:type="dxa"/>
            <w:vAlign w:val="center"/>
          </w:tcPr>
          <w:p w14:paraId="5CBB5832">
            <w:pPr>
              <w:tabs>
                <w:tab w:val="left" w:pos="926"/>
                <w:tab w:val="left" w:pos="4335"/>
                <w:tab w:val="left" w:pos="4515"/>
                <w:tab w:val="left" w:pos="7227"/>
              </w:tabs>
              <w:spacing w:line="360" w:lineRule="auto"/>
              <w:jc w:val="center"/>
              <w:rPr>
                <w:rFonts w:hint="default" w:eastAsia="宋体" w:asciiTheme="minorHAnsi" w:hAnsiTheme="minorHAnsi" w:cstheme="minorBidi"/>
                <w:kern w:val="2"/>
                <w:sz w:val="24"/>
                <w:szCs w:val="24"/>
                <w:highlight w:val="none"/>
                <w:lang w:val="en-US" w:eastAsia="zh-CN" w:bidi="ar-SA"/>
              </w:rPr>
            </w:pPr>
            <w:r>
              <w:rPr>
                <w:rFonts w:hint="eastAsia"/>
                <w:sz w:val="24"/>
                <w:szCs w:val="24"/>
                <w:highlight w:val="none"/>
                <w:u w:val="single"/>
                <w:lang w:val="en-US" w:eastAsia="zh-CN"/>
              </w:rPr>
              <w:t xml:space="preserve">          </w:t>
            </w:r>
            <w:r>
              <w:rPr>
                <w:rFonts w:hint="eastAsia"/>
                <w:sz w:val="24"/>
                <w:szCs w:val="24"/>
                <w:highlight w:val="none"/>
                <w:u w:val="none"/>
                <w:lang w:val="en-US" w:eastAsia="zh-CN"/>
              </w:rPr>
              <w:t xml:space="preserve">日历天 </w:t>
            </w:r>
          </w:p>
        </w:tc>
      </w:tr>
      <w:tr w14:paraId="4C9A4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trPr>
        <w:tc>
          <w:tcPr>
            <w:tcW w:w="1710" w:type="dxa"/>
            <w:vAlign w:val="center"/>
          </w:tcPr>
          <w:p w14:paraId="5BE8F5F1">
            <w:pPr>
              <w:tabs>
                <w:tab w:val="left" w:pos="926"/>
                <w:tab w:val="left" w:pos="4335"/>
                <w:tab w:val="left" w:pos="4515"/>
                <w:tab w:val="left" w:pos="7227"/>
              </w:tabs>
              <w:ind w:left="-78" w:leftChars="0"/>
              <w:jc w:val="center"/>
              <w:rPr>
                <w:rFonts w:hint="default"/>
                <w:sz w:val="24"/>
                <w:szCs w:val="24"/>
                <w:highlight w:val="none"/>
                <w:lang w:val="en-US" w:eastAsia="zh-CN"/>
              </w:rPr>
            </w:pPr>
            <w:r>
              <w:rPr>
                <w:rFonts w:hint="eastAsia"/>
                <w:sz w:val="24"/>
                <w:szCs w:val="24"/>
                <w:highlight w:val="none"/>
                <w:lang w:val="en-US" w:eastAsia="zh-CN"/>
              </w:rPr>
              <w:t>质保期</w:t>
            </w:r>
          </w:p>
        </w:tc>
        <w:tc>
          <w:tcPr>
            <w:tcW w:w="6780" w:type="dxa"/>
            <w:vAlign w:val="center"/>
          </w:tcPr>
          <w:p w14:paraId="0D738D3C">
            <w:pPr>
              <w:tabs>
                <w:tab w:val="left" w:pos="926"/>
                <w:tab w:val="left" w:pos="4335"/>
                <w:tab w:val="left" w:pos="4515"/>
                <w:tab w:val="left" w:pos="7227"/>
              </w:tabs>
              <w:spacing w:line="360" w:lineRule="auto"/>
              <w:jc w:val="center"/>
              <w:rPr>
                <w:rFonts w:hint="eastAsia" w:ascii="宋体" w:hAnsi="宋体" w:cs="宋体"/>
                <w:color w:val="auto"/>
                <w:sz w:val="24"/>
                <w:highlight w:val="none"/>
              </w:rPr>
            </w:pPr>
            <w:r>
              <w:rPr>
                <w:rFonts w:hint="eastAsia"/>
                <w:sz w:val="24"/>
                <w:szCs w:val="24"/>
                <w:highlight w:val="none"/>
                <w:u w:val="single"/>
                <w:lang w:val="en-US" w:eastAsia="zh-CN"/>
              </w:rPr>
              <w:t xml:space="preserve">          </w:t>
            </w:r>
            <w:r>
              <w:rPr>
                <w:rFonts w:hint="eastAsia"/>
                <w:sz w:val="24"/>
                <w:szCs w:val="24"/>
                <w:highlight w:val="none"/>
                <w:u w:val="none"/>
                <w:lang w:val="en-US" w:eastAsia="zh-CN"/>
              </w:rPr>
              <w:t>年</w:t>
            </w:r>
          </w:p>
        </w:tc>
      </w:tr>
      <w:tr w14:paraId="2BB37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trPr>
        <w:tc>
          <w:tcPr>
            <w:tcW w:w="1710" w:type="dxa"/>
            <w:vAlign w:val="center"/>
          </w:tcPr>
          <w:p w14:paraId="0C236966">
            <w:pPr>
              <w:tabs>
                <w:tab w:val="left" w:pos="926"/>
                <w:tab w:val="left" w:pos="4335"/>
                <w:tab w:val="left" w:pos="4515"/>
                <w:tab w:val="left" w:pos="7227"/>
              </w:tabs>
              <w:ind w:left="-78" w:leftChars="0"/>
              <w:jc w:val="center"/>
              <w:rPr>
                <w:rFonts w:hint="eastAsia"/>
                <w:sz w:val="24"/>
                <w:szCs w:val="24"/>
                <w:highlight w:val="none"/>
                <w:lang w:eastAsia="zh-CN"/>
              </w:rPr>
            </w:pPr>
            <w:r>
              <w:rPr>
                <w:rFonts w:hint="eastAsia"/>
                <w:sz w:val="24"/>
                <w:szCs w:val="24"/>
                <w:highlight w:val="none"/>
                <w:lang w:eastAsia="zh-CN"/>
              </w:rPr>
              <w:t>质量标准</w:t>
            </w:r>
          </w:p>
        </w:tc>
        <w:tc>
          <w:tcPr>
            <w:tcW w:w="6780" w:type="dxa"/>
            <w:vAlign w:val="center"/>
          </w:tcPr>
          <w:p w14:paraId="509CFF87">
            <w:pPr>
              <w:tabs>
                <w:tab w:val="left" w:pos="926"/>
                <w:tab w:val="left" w:pos="4335"/>
                <w:tab w:val="left" w:pos="4515"/>
                <w:tab w:val="left" w:pos="7227"/>
              </w:tabs>
              <w:spacing w:line="360" w:lineRule="auto"/>
              <w:jc w:val="center"/>
              <w:rPr>
                <w:rFonts w:hint="eastAsia"/>
                <w:sz w:val="24"/>
                <w:szCs w:val="24"/>
                <w:highlight w:val="none"/>
                <w:u w:val="single"/>
                <w:lang w:val="en-US" w:eastAsia="zh-CN"/>
              </w:rPr>
            </w:pPr>
            <w:r>
              <w:rPr>
                <w:rFonts w:hint="eastAsia" w:ascii="宋体" w:hAnsi="宋体" w:cs="宋体"/>
                <w:color w:val="auto"/>
                <w:sz w:val="24"/>
                <w:highlight w:val="none"/>
              </w:rPr>
              <w:t xml:space="preserve">符合国家、行业技术标准。  </w:t>
            </w:r>
          </w:p>
        </w:tc>
      </w:tr>
      <w:tr w14:paraId="24CE2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3" w:hRule="atLeast"/>
        </w:trPr>
        <w:tc>
          <w:tcPr>
            <w:tcW w:w="1710" w:type="dxa"/>
            <w:vAlign w:val="center"/>
          </w:tcPr>
          <w:p w14:paraId="25109EE4">
            <w:pPr>
              <w:tabs>
                <w:tab w:val="left" w:pos="926"/>
                <w:tab w:val="left" w:pos="4335"/>
                <w:tab w:val="left" w:pos="4515"/>
                <w:tab w:val="left" w:pos="7227"/>
              </w:tabs>
              <w:ind w:left="-78"/>
              <w:jc w:val="center"/>
              <w:rPr>
                <w:sz w:val="24"/>
                <w:szCs w:val="24"/>
                <w:highlight w:val="none"/>
              </w:rPr>
            </w:pPr>
            <w:r>
              <w:rPr>
                <w:rFonts w:hint="eastAsia"/>
                <w:sz w:val="24"/>
                <w:szCs w:val="24"/>
                <w:highlight w:val="none"/>
              </w:rPr>
              <w:t>其他声明</w:t>
            </w:r>
          </w:p>
        </w:tc>
        <w:tc>
          <w:tcPr>
            <w:tcW w:w="6780" w:type="dxa"/>
          </w:tcPr>
          <w:p w14:paraId="63218A39">
            <w:pPr>
              <w:tabs>
                <w:tab w:val="left" w:pos="926"/>
                <w:tab w:val="left" w:pos="4335"/>
                <w:tab w:val="left" w:pos="4515"/>
                <w:tab w:val="left" w:pos="7227"/>
              </w:tabs>
              <w:spacing w:line="360" w:lineRule="auto"/>
              <w:jc w:val="left"/>
              <w:rPr>
                <w:highlight w:val="none"/>
              </w:rPr>
            </w:pPr>
          </w:p>
          <w:p w14:paraId="7A78B0D1">
            <w:pPr>
              <w:pStyle w:val="2"/>
              <w:rPr>
                <w:highlight w:val="none"/>
              </w:rPr>
            </w:pPr>
          </w:p>
        </w:tc>
      </w:tr>
    </w:tbl>
    <w:p w14:paraId="416B7D2C">
      <w:pPr>
        <w:pStyle w:val="29"/>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jc w:val="left"/>
        <w:textAlignment w:val="auto"/>
        <w:rPr>
          <w:rFonts w:hint="eastAsia" w:cs="宋体"/>
          <w:b w:val="0"/>
          <w:bCs/>
          <w:color w:val="auto"/>
          <w:sz w:val="21"/>
          <w:szCs w:val="21"/>
          <w:highlight w:val="none"/>
        </w:rPr>
      </w:pPr>
    </w:p>
    <w:p w14:paraId="3390E002">
      <w:pPr>
        <w:pStyle w:val="29"/>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jc w:val="left"/>
        <w:textAlignment w:val="auto"/>
        <w:rPr>
          <w:rFonts w:hint="eastAsia" w:cs="宋体"/>
          <w:b w:val="0"/>
          <w:bCs/>
          <w:color w:val="auto"/>
          <w:sz w:val="21"/>
          <w:szCs w:val="21"/>
          <w:highlight w:val="none"/>
        </w:rPr>
      </w:pPr>
    </w:p>
    <w:p w14:paraId="47BE734E">
      <w:pPr>
        <w:pStyle w:val="29"/>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jc w:val="left"/>
        <w:textAlignment w:val="auto"/>
        <w:rPr>
          <w:rFonts w:hint="eastAsia" w:eastAsia="宋体" w:cs="宋体"/>
          <w:b w:val="0"/>
          <w:bCs/>
          <w:color w:val="auto"/>
          <w:sz w:val="21"/>
          <w:szCs w:val="21"/>
          <w:highlight w:val="none"/>
          <w:lang w:eastAsia="zh-CN"/>
        </w:rPr>
      </w:pPr>
      <w:r>
        <w:rPr>
          <w:rFonts w:hint="eastAsia" w:cs="宋体"/>
          <w:b w:val="0"/>
          <w:bCs/>
          <w:color w:val="auto"/>
          <w:sz w:val="21"/>
          <w:szCs w:val="21"/>
          <w:highlight w:val="none"/>
        </w:rPr>
        <w:t>注：1、</w:t>
      </w:r>
      <w:r>
        <w:rPr>
          <w:rFonts w:hint="eastAsia" w:cs="宋体"/>
          <w:b w:val="0"/>
          <w:bCs/>
          <w:color w:val="auto"/>
          <w:sz w:val="21"/>
          <w:szCs w:val="21"/>
          <w:highlight w:val="none"/>
          <w:lang w:eastAsia="zh-CN"/>
        </w:rPr>
        <w:t>总报价超过项目预算金额按无效响应处理。</w:t>
      </w:r>
    </w:p>
    <w:p w14:paraId="4A5211AC">
      <w:pPr>
        <w:pStyle w:val="29"/>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ind w:firstLine="420" w:firstLineChars="200"/>
        <w:jc w:val="left"/>
        <w:textAlignment w:val="auto"/>
        <w:rPr>
          <w:rFonts w:hint="eastAsia" w:asciiTheme="minorHAnsi" w:hAnsiTheme="minorHAnsi" w:eastAsiaTheme="minorEastAsia" w:cstheme="minorBidi"/>
          <w:sz w:val="24"/>
          <w:szCs w:val="24"/>
        </w:rPr>
      </w:pPr>
      <w:r>
        <w:rPr>
          <w:rFonts w:hint="eastAsia" w:cs="宋体"/>
          <w:b w:val="0"/>
          <w:bCs/>
          <w:color w:val="auto"/>
          <w:sz w:val="21"/>
          <w:szCs w:val="21"/>
          <w:highlight w:val="none"/>
        </w:rPr>
        <w:t>2、总报价为报价人所报出的本项目全部价格之和，报价币种为人民币。</w:t>
      </w:r>
    </w:p>
    <w:p w14:paraId="3D572973">
      <w:pPr>
        <w:rPr>
          <w:rFonts w:hint="eastAsia"/>
        </w:rPr>
      </w:pPr>
    </w:p>
    <w:p w14:paraId="6BE2709A">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31BAEC46">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16B73D22">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57D11BB2">
      <w:pPr>
        <w:rPr>
          <w:rFonts w:hint="default" w:ascii="宋体" w:hAnsi="宋体" w:eastAsia="宋体" w:cs="宋体"/>
          <w:kern w:val="0"/>
          <w:szCs w:val="21"/>
          <w:lang w:val="en-US" w:eastAsia="zh-CN"/>
        </w:rPr>
      </w:pPr>
      <w:r>
        <w:rPr>
          <w:rFonts w:hint="default" w:ascii="宋体" w:hAnsi="宋体" w:eastAsia="宋体" w:cs="宋体"/>
          <w:kern w:val="0"/>
          <w:szCs w:val="21"/>
          <w:lang w:val="en-US" w:eastAsia="zh-CN"/>
        </w:rPr>
        <w:br w:type="page"/>
      </w:r>
    </w:p>
    <w:p w14:paraId="0640F454">
      <w:pPr>
        <w:pStyle w:val="12"/>
        <w:ind w:firstLine="0"/>
        <w:jc w:val="center"/>
        <w:outlineLvl w:val="2"/>
        <w:rPr>
          <w:rFonts w:hint="eastAsia" w:ascii="宋体" w:hAnsi="宋体"/>
          <w:b/>
          <w:bCs/>
          <w:sz w:val="30"/>
          <w:szCs w:val="30"/>
          <w:lang w:val="en-US" w:eastAsia="zh-CN"/>
        </w:rPr>
      </w:pPr>
    </w:p>
    <w:p w14:paraId="53194ED8">
      <w:pPr>
        <w:pStyle w:val="12"/>
        <w:ind w:firstLine="0"/>
        <w:jc w:val="center"/>
        <w:outlineLvl w:val="2"/>
        <w:rPr>
          <w:rFonts w:hint="eastAsia" w:ascii="宋体" w:hAnsi="宋体"/>
          <w:b/>
          <w:bCs/>
          <w:sz w:val="28"/>
          <w:szCs w:val="28"/>
          <w:lang w:val="en-US" w:eastAsia="zh-CN"/>
        </w:rPr>
      </w:pPr>
      <w:r>
        <w:rPr>
          <w:rFonts w:hint="eastAsia" w:ascii="宋体" w:hAnsi="宋体"/>
          <w:b/>
          <w:bCs/>
          <w:sz w:val="28"/>
          <w:szCs w:val="28"/>
          <w:lang w:val="en-US" w:eastAsia="zh-CN"/>
        </w:rPr>
        <w:t>二、报价明细表</w:t>
      </w:r>
    </w:p>
    <w:p w14:paraId="49836591">
      <w:pPr>
        <w:pStyle w:val="30"/>
        <w:tabs>
          <w:tab w:val="left" w:pos="945"/>
          <w:tab w:val="left" w:pos="1155"/>
        </w:tabs>
        <w:ind w:firstLine="0" w:firstLineChars="0"/>
        <w:rPr>
          <w:rFonts w:hint="eastAsia"/>
        </w:rPr>
      </w:pPr>
    </w:p>
    <w:p w14:paraId="05AB2C60">
      <w:pPr>
        <w:pStyle w:val="30"/>
        <w:tabs>
          <w:tab w:val="left" w:pos="945"/>
          <w:tab w:val="left" w:pos="1155"/>
        </w:tabs>
        <w:ind w:firstLine="0" w:firstLineChars="0"/>
        <w:rPr>
          <w:rFonts w:hint="eastAsia"/>
        </w:rPr>
      </w:pPr>
    </w:p>
    <w:p w14:paraId="4A46F5CF">
      <w:pPr>
        <w:pStyle w:val="30"/>
        <w:tabs>
          <w:tab w:val="left" w:pos="945"/>
          <w:tab w:val="left" w:pos="1155"/>
        </w:tabs>
        <w:ind w:firstLine="0" w:firstLineChars="0"/>
        <w:rPr>
          <w:rFonts w:ascii="宋体" w:hAnsi="宋体" w:cs="宋体"/>
          <w:b/>
          <w:bCs/>
          <w:sz w:val="28"/>
          <w:szCs w:val="28"/>
        </w:rPr>
      </w:pPr>
      <w:r>
        <w:rPr>
          <w:rFonts w:hint="eastAsia"/>
          <w:sz w:val="28"/>
          <w:szCs w:val="28"/>
          <w:lang w:eastAsia="zh-CN"/>
        </w:rPr>
        <w:t>分项</w:t>
      </w:r>
      <w:r>
        <w:rPr>
          <w:rFonts w:hint="eastAsia"/>
          <w:sz w:val="28"/>
          <w:szCs w:val="28"/>
        </w:rPr>
        <w:t>列明完成所有采购需求所需费用，格式自拟。</w:t>
      </w:r>
    </w:p>
    <w:p w14:paraId="703506D6">
      <w:pPr>
        <w:pStyle w:val="2"/>
        <w:rPr>
          <w:rFonts w:hint="eastAsia"/>
        </w:rPr>
      </w:pPr>
    </w:p>
    <w:p w14:paraId="148BE514">
      <w:pPr>
        <w:spacing w:line="420" w:lineRule="auto"/>
        <w:rPr>
          <w:rFonts w:hint="eastAsia" w:ascii="宋体" w:hAnsi="宋体" w:cs="宋体"/>
          <w:color w:val="auto"/>
          <w:sz w:val="24"/>
        </w:rPr>
      </w:pPr>
    </w:p>
    <w:p w14:paraId="2790BB4F">
      <w:pPr>
        <w:spacing w:line="360" w:lineRule="auto"/>
        <w:rPr>
          <w:rFonts w:hint="eastAsia" w:asciiTheme="minorEastAsia" w:hAnsiTheme="minorEastAsia"/>
          <w:color w:val="auto"/>
          <w:sz w:val="24"/>
          <w:highlight w:val="none"/>
          <w:lang w:eastAsia="zh-CN"/>
        </w:rPr>
      </w:pPr>
    </w:p>
    <w:p w14:paraId="0678B74C">
      <w:pPr>
        <w:spacing w:line="360" w:lineRule="auto"/>
        <w:rPr>
          <w:rFonts w:hint="eastAsia" w:asciiTheme="minorEastAsia" w:hAnsiTheme="minorEastAsia"/>
          <w:color w:val="auto"/>
          <w:sz w:val="24"/>
          <w:highlight w:val="none"/>
          <w:lang w:eastAsia="zh-CN"/>
        </w:rPr>
      </w:pPr>
    </w:p>
    <w:p w14:paraId="50430AB4">
      <w:pPr>
        <w:spacing w:line="360" w:lineRule="auto"/>
        <w:rPr>
          <w:rFonts w:hint="eastAsia" w:asciiTheme="minorEastAsia" w:hAnsiTheme="minorEastAsia"/>
          <w:color w:val="auto"/>
          <w:sz w:val="24"/>
          <w:highlight w:val="none"/>
          <w:lang w:eastAsia="zh-CN"/>
        </w:rPr>
      </w:pPr>
    </w:p>
    <w:p w14:paraId="5DFA4E4E">
      <w:pPr>
        <w:spacing w:line="360" w:lineRule="auto"/>
        <w:rPr>
          <w:rFonts w:hint="eastAsia" w:asciiTheme="minorEastAsia" w:hAnsiTheme="minorEastAsia"/>
          <w:color w:val="auto"/>
          <w:sz w:val="24"/>
          <w:highlight w:val="none"/>
          <w:lang w:eastAsia="zh-CN"/>
        </w:rPr>
      </w:pPr>
    </w:p>
    <w:p w14:paraId="04591800">
      <w:pPr>
        <w:spacing w:line="360" w:lineRule="auto"/>
        <w:rPr>
          <w:rFonts w:hint="eastAsia" w:asciiTheme="minorEastAsia" w:hAnsiTheme="minorEastAsia"/>
          <w:color w:val="auto"/>
          <w:sz w:val="24"/>
          <w:highlight w:val="none"/>
          <w:lang w:eastAsia="zh-CN"/>
        </w:rPr>
      </w:pPr>
    </w:p>
    <w:p w14:paraId="60C97656">
      <w:pPr>
        <w:spacing w:line="360" w:lineRule="auto"/>
        <w:rPr>
          <w:rFonts w:hint="eastAsia" w:asciiTheme="minorEastAsia" w:hAnsiTheme="minorEastAsia"/>
          <w:color w:val="auto"/>
          <w:sz w:val="24"/>
          <w:highlight w:val="none"/>
          <w:lang w:eastAsia="zh-CN"/>
        </w:rPr>
      </w:pPr>
    </w:p>
    <w:p w14:paraId="0F4CA103">
      <w:pPr>
        <w:spacing w:line="360" w:lineRule="auto"/>
        <w:rPr>
          <w:rFonts w:hint="eastAsia" w:asciiTheme="minorEastAsia" w:hAnsiTheme="minorEastAsia"/>
          <w:color w:val="auto"/>
          <w:sz w:val="24"/>
          <w:highlight w:val="none"/>
          <w:lang w:eastAsia="zh-CN"/>
        </w:rPr>
      </w:pPr>
    </w:p>
    <w:p w14:paraId="39EF5DC0">
      <w:pPr>
        <w:spacing w:line="360" w:lineRule="auto"/>
        <w:rPr>
          <w:rFonts w:hint="eastAsia" w:asciiTheme="minorEastAsia" w:hAnsiTheme="minorEastAsia"/>
          <w:color w:val="auto"/>
          <w:sz w:val="24"/>
          <w:highlight w:val="none"/>
          <w:lang w:eastAsia="zh-CN"/>
        </w:rPr>
      </w:pPr>
    </w:p>
    <w:p w14:paraId="04E45073">
      <w:pPr>
        <w:spacing w:line="360" w:lineRule="auto"/>
        <w:rPr>
          <w:rFonts w:hint="eastAsia" w:asciiTheme="minorEastAsia" w:hAnsiTheme="minorEastAsia"/>
          <w:color w:val="auto"/>
          <w:sz w:val="24"/>
          <w:highlight w:val="none"/>
          <w:lang w:eastAsia="zh-CN"/>
        </w:rPr>
      </w:pPr>
    </w:p>
    <w:p w14:paraId="03623035">
      <w:pPr>
        <w:spacing w:line="360" w:lineRule="auto"/>
        <w:rPr>
          <w:rFonts w:hint="eastAsia" w:asciiTheme="minorEastAsia" w:hAnsiTheme="minorEastAsia"/>
          <w:color w:val="auto"/>
          <w:sz w:val="24"/>
          <w:highlight w:val="none"/>
          <w:lang w:eastAsia="zh-CN"/>
        </w:rPr>
      </w:pPr>
    </w:p>
    <w:p w14:paraId="178F51A9">
      <w:pPr>
        <w:spacing w:line="360" w:lineRule="auto"/>
        <w:rPr>
          <w:rFonts w:hint="eastAsia" w:asciiTheme="minorEastAsia" w:hAnsiTheme="minorEastAsia"/>
          <w:color w:val="auto"/>
          <w:sz w:val="24"/>
          <w:highlight w:val="none"/>
          <w:lang w:eastAsia="zh-CN"/>
        </w:rPr>
      </w:pPr>
    </w:p>
    <w:p w14:paraId="28A56EB3">
      <w:pPr>
        <w:spacing w:line="360" w:lineRule="auto"/>
        <w:rPr>
          <w:rFonts w:hint="eastAsia" w:asciiTheme="minorEastAsia" w:hAnsiTheme="minorEastAsia"/>
          <w:color w:val="auto"/>
          <w:sz w:val="24"/>
          <w:highlight w:val="none"/>
          <w:lang w:eastAsia="zh-CN"/>
        </w:rPr>
      </w:pPr>
    </w:p>
    <w:p w14:paraId="0467E622">
      <w:pPr>
        <w:spacing w:line="360" w:lineRule="auto"/>
        <w:rPr>
          <w:rFonts w:hint="eastAsia" w:asciiTheme="minorEastAsia" w:hAnsiTheme="minorEastAsia"/>
          <w:color w:val="auto"/>
          <w:sz w:val="24"/>
          <w:highlight w:val="none"/>
          <w:lang w:eastAsia="zh-CN"/>
        </w:rPr>
      </w:pPr>
    </w:p>
    <w:p w14:paraId="5F82A1A9">
      <w:pPr>
        <w:spacing w:line="360" w:lineRule="auto"/>
        <w:rPr>
          <w:rFonts w:hint="eastAsia" w:asciiTheme="minorEastAsia" w:hAnsiTheme="minorEastAsia"/>
          <w:color w:val="auto"/>
          <w:sz w:val="24"/>
          <w:highlight w:val="none"/>
          <w:lang w:eastAsia="zh-CN"/>
        </w:rPr>
      </w:pPr>
    </w:p>
    <w:p w14:paraId="07A7455B">
      <w:pPr>
        <w:spacing w:line="360" w:lineRule="auto"/>
        <w:rPr>
          <w:rFonts w:hint="eastAsia" w:asciiTheme="minorEastAsia" w:hAnsiTheme="minorEastAsia"/>
          <w:color w:val="auto"/>
          <w:sz w:val="24"/>
          <w:highlight w:val="none"/>
          <w:lang w:eastAsia="zh-CN"/>
        </w:rPr>
      </w:pPr>
    </w:p>
    <w:p w14:paraId="6149670B">
      <w:pPr>
        <w:spacing w:line="360" w:lineRule="auto"/>
        <w:rPr>
          <w:rFonts w:hint="eastAsia" w:asciiTheme="minorEastAsia" w:hAnsiTheme="minorEastAsia"/>
          <w:color w:val="auto"/>
          <w:sz w:val="24"/>
          <w:highlight w:val="none"/>
          <w:lang w:eastAsia="zh-CN"/>
        </w:rPr>
      </w:pPr>
    </w:p>
    <w:p w14:paraId="0615CDC5">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779F65A7">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68C29540">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5D2EBF63">
      <w:pPr>
        <w:spacing w:line="420" w:lineRule="auto"/>
        <w:jc w:val="both"/>
        <w:rPr>
          <w:rFonts w:hint="eastAsia" w:ascii="Times New Roman" w:hAnsi="Times New Roman" w:eastAsia="宋体" w:cs="Times New Roman"/>
          <w:b/>
          <w:kern w:val="2"/>
          <w:sz w:val="32"/>
          <w:szCs w:val="32"/>
          <w:lang w:val="en-US" w:eastAsia="zh-CN" w:bidi="ar-SA"/>
        </w:rPr>
      </w:pPr>
      <w:r>
        <w:rPr>
          <w:rFonts w:hint="eastAsia" w:ascii="Times New Roman" w:hAnsi="Times New Roman" w:eastAsia="宋体" w:cs="Times New Roman"/>
          <w:b/>
          <w:kern w:val="2"/>
          <w:sz w:val="32"/>
          <w:szCs w:val="32"/>
          <w:lang w:val="en-US" w:eastAsia="zh-CN" w:bidi="ar-SA"/>
        </w:rPr>
        <w:br w:type="page"/>
      </w:r>
    </w:p>
    <w:p w14:paraId="45642C3F">
      <w:pPr>
        <w:rPr>
          <w:rFonts w:hint="eastAsia"/>
        </w:rPr>
      </w:pPr>
    </w:p>
    <w:p w14:paraId="5226A1F3">
      <w:pPr>
        <w:pStyle w:val="8"/>
        <w:spacing w:before="0" w:after="0"/>
        <w:jc w:val="center"/>
        <w:rPr>
          <w:color w:val="auto"/>
          <w:sz w:val="28"/>
          <w:highlight w:val="none"/>
        </w:rPr>
      </w:pPr>
      <w:bookmarkStart w:id="28" w:name="_Toc30834"/>
      <w:bookmarkStart w:id="29" w:name="_Toc21266"/>
      <w:r>
        <w:rPr>
          <w:rFonts w:hint="eastAsia"/>
          <w:color w:val="auto"/>
          <w:sz w:val="28"/>
          <w:highlight w:val="none"/>
          <w:lang w:val="en-US" w:eastAsia="zh-CN"/>
        </w:rPr>
        <w:t>三</w:t>
      </w:r>
      <w:r>
        <w:rPr>
          <w:rFonts w:hint="eastAsia"/>
          <w:color w:val="auto"/>
          <w:sz w:val="28"/>
          <w:highlight w:val="none"/>
        </w:rPr>
        <w:t>、</w:t>
      </w:r>
      <w:r>
        <w:rPr>
          <w:rFonts w:hint="eastAsia"/>
          <w:color w:val="auto"/>
          <w:sz w:val="28"/>
          <w:highlight w:val="none"/>
          <w:lang w:eastAsia="zh-CN"/>
        </w:rPr>
        <w:t>供应商</w:t>
      </w:r>
      <w:r>
        <w:rPr>
          <w:rFonts w:hint="eastAsia"/>
          <w:color w:val="auto"/>
          <w:sz w:val="28"/>
          <w:highlight w:val="none"/>
        </w:rPr>
        <w:t>承诺函</w:t>
      </w:r>
      <w:bookmarkEnd w:id="28"/>
      <w:bookmarkEnd w:id="29"/>
    </w:p>
    <w:p w14:paraId="743299CD">
      <w:pPr>
        <w:pStyle w:val="7"/>
        <w:numPr>
          <w:ilvl w:val="0"/>
          <w:numId w:val="0"/>
        </w:numPr>
        <w:tabs>
          <w:tab w:val="left" w:pos="360"/>
        </w:tabs>
        <w:spacing w:line="440" w:lineRule="exact"/>
        <w:rPr>
          <w:rFonts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 xml:space="preserve">3.1 </w:t>
      </w:r>
      <w:r>
        <w:rPr>
          <w:rFonts w:hint="eastAsia" w:ascii="宋体" w:hAnsi="宋体" w:eastAsia="宋体" w:cs="Times New Roman"/>
          <w:b w:val="0"/>
          <w:color w:val="auto"/>
          <w:spacing w:val="7"/>
          <w:kern w:val="0"/>
          <w:sz w:val="28"/>
          <w:szCs w:val="28"/>
          <w:highlight w:val="none"/>
          <w:lang w:val="en-US" w:eastAsia="zh-CN" w:bidi="ar-SA"/>
        </w:rPr>
        <w:t>响应</w:t>
      </w:r>
      <w:r>
        <w:rPr>
          <w:rFonts w:hint="eastAsia" w:ascii="宋体" w:hAnsi="宋体" w:eastAsia="宋体" w:cs="Times New Roman"/>
          <w:b w:val="0"/>
          <w:color w:val="auto"/>
          <w:spacing w:val="7"/>
          <w:kern w:val="0"/>
          <w:sz w:val="28"/>
          <w:szCs w:val="28"/>
          <w:lang w:val="en-US" w:eastAsia="zh-CN" w:bidi="ar-SA"/>
        </w:rPr>
        <w:t>承诺函</w:t>
      </w:r>
    </w:p>
    <w:p w14:paraId="05050673">
      <w:pPr>
        <w:pStyle w:val="29"/>
        <w:spacing w:before="0" w:beforeAutospacing="0" w:after="0" w:afterAutospacing="0" w:line="360" w:lineRule="auto"/>
        <w:jc w:val="both"/>
        <w:rPr>
          <w:rFonts w:hint="default" w:ascii="&amp;quot" w:hAnsi="&amp;quot"/>
          <w:color w:val="auto"/>
          <w:spacing w:val="7"/>
          <w:sz w:val="26"/>
          <w:szCs w:val="26"/>
        </w:rPr>
      </w:pPr>
      <w:r>
        <w:rPr>
          <w:color w:val="auto"/>
        </w:rPr>
        <w:t>致河南省胸科医院</w:t>
      </w:r>
      <w:r>
        <w:rPr>
          <w:color w:val="auto"/>
          <w:spacing w:val="7"/>
        </w:rPr>
        <w:t>：</w:t>
      </w:r>
    </w:p>
    <w:p w14:paraId="1D158AF0">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我公司作为本次采购项目的供应商，根据议价文件要求，现郑重承诺如下：</w:t>
      </w:r>
    </w:p>
    <w:p w14:paraId="1732E1E5">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一、具备《中华人民共和国政府采购法》第二十二条第一款和本项目规定的条件：</w:t>
      </w:r>
    </w:p>
    <w:p w14:paraId="2C6A0F16">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（一）具有独立承担民事责任的能力； 　　</w:t>
      </w:r>
    </w:p>
    <w:p w14:paraId="3D754F48">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（二）具有良好的商业信誉和健全的财务会计制度； 　</w:t>
      </w:r>
    </w:p>
    <w:p w14:paraId="6E387071">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（三）具有履行合同所必需的设备和专业技术能力； 　　</w:t>
      </w:r>
    </w:p>
    <w:p w14:paraId="16504D71">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（四）有依法缴纳税收和社会保障资金的良好记录； 　　</w:t>
      </w:r>
    </w:p>
    <w:p w14:paraId="137D31C2">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（五）参加政府采购活动前三年内，在经营活动中没有重大违法记录；</w:t>
      </w:r>
    </w:p>
    <w:p w14:paraId="193FECF6">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（六）法律、行政法规规定的其他条件；</w:t>
      </w:r>
    </w:p>
    <w:p w14:paraId="5B199538">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（七）根据本项目提出的特殊条件。</w:t>
      </w:r>
    </w:p>
    <w:p w14:paraId="189E7D66">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二、完全接受和满足本项目议价文件中规定的实质性要求，如对议价文件有异议，已经在</w:t>
      </w:r>
      <w:r>
        <w:rPr>
          <w:rFonts w:hint="eastAsia"/>
          <w:color w:val="auto"/>
          <w:spacing w:val="7"/>
          <w:lang w:eastAsia="zh-CN"/>
        </w:rPr>
        <w:t>响应</w:t>
      </w:r>
      <w:r>
        <w:rPr>
          <w:color w:val="auto"/>
          <w:spacing w:val="7"/>
        </w:rPr>
        <w:t>截止时间届满前依法进行维权救济，不存在对议价文件有异议的同时又参加</w:t>
      </w:r>
      <w:r>
        <w:rPr>
          <w:rFonts w:hint="eastAsia"/>
          <w:color w:val="auto"/>
          <w:spacing w:val="7"/>
          <w:lang w:eastAsia="zh-CN"/>
        </w:rPr>
        <w:t>响应</w:t>
      </w:r>
      <w:r>
        <w:rPr>
          <w:color w:val="auto"/>
          <w:spacing w:val="7"/>
        </w:rPr>
        <w:t>以求侥幸中标或者为实现其他非法目的的行为。</w:t>
      </w:r>
    </w:p>
    <w:p w14:paraId="5DE2CE61">
      <w:pPr>
        <w:pStyle w:val="29"/>
        <w:spacing w:before="0" w:beforeAutospacing="0" w:after="0" w:afterAutospacing="0" w:line="360" w:lineRule="auto"/>
        <w:ind w:firstLine="480"/>
        <w:rPr>
          <w:rFonts w:hint="default"/>
          <w:color w:val="auto"/>
          <w:spacing w:val="7"/>
        </w:rPr>
      </w:pPr>
      <w:r>
        <w:rPr>
          <w:color w:val="auto"/>
          <w:spacing w:val="7"/>
        </w:rPr>
        <w:t>三、参加本次采购活动，不存在与单位负责人为同一人或者存在直接控</w:t>
      </w:r>
    </w:p>
    <w:p w14:paraId="6A8C8D95">
      <w:pPr>
        <w:pStyle w:val="29"/>
        <w:spacing w:before="0" w:beforeAutospacing="0" w:after="0" w:afterAutospacing="0" w:line="360" w:lineRule="auto"/>
        <w:rPr>
          <w:rFonts w:hint="default"/>
          <w:color w:val="auto"/>
          <w:spacing w:val="7"/>
        </w:rPr>
      </w:pPr>
      <w:r>
        <w:rPr>
          <w:color w:val="auto"/>
          <w:spacing w:val="7"/>
        </w:rPr>
        <w:t>股、管理关系的其他供应商参与同一合同项下的政府采购活动行为。  </w:t>
      </w:r>
    </w:p>
    <w:p w14:paraId="3685AFE4">
      <w:pPr>
        <w:pStyle w:val="29"/>
        <w:spacing w:before="0" w:beforeAutospacing="0" w:after="0" w:afterAutospacing="0" w:line="360" w:lineRule="auto"/>
        <w:ind w:firstLine="508" w:firstLineChars="200"/>
        <w:rPr>
          <w:rFonts w:hint="default" w:ascii="&amp;quot" w:hAnsi="&amp;quot"/>
          <w:color w:val="auto"/>
          <w:spacing w:val="7"/>
          <w:sz w:val="26"/>
          <w:szCs w:val="26"/>
        </w:rPr>
      </w:pPr>
      <w:r>
        <w:rPr>
          <w:color w:val="auto"/>
          <w:spacing w:val="7"/>
        </w:rPr>
        <w:t>四、参加本次采购活动，不存在为采购项目提供整体设计、规范编制或者项目管理、监理、检测等服务的行为。</w:t>
      </w:r>
    </w:p>
    <w:p w14:paraId="2EEA89A0">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五、参加本次采购活动，不存在和其他供应商在同一合同项下的采购项目中，同时委托同一个自然人、同一家庭的人员、同一单位的人员作为代理人的行为。</w:t>
      </w:r>
    </w:p>
    <w:p w14:paraId="24ED17D9">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六、供应商参加本次政府采购活动要求在近三年内供应商和其法定代表人没有行贿犯罪行为。</w:t>
      </w:r>
    </w:p>
    <w:p w14:paraId="7242DF3F">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七、参加本次采购活动，不存在联合体</w:t>
      </w:r>
      <w:r>
        <w:rPr>
          <w:rFonts w:hint="eastAsia"/>
          <w:color w:val="auto"/>
          <w:spacing w:val="7"/>
          <w:lang w:eastAsia="zh-CN"/>
        </w:rPr>
        <w:t>响应</w:t>
      </w:r>
      <w:r>
        <w:rPr>
          <w:color w:val="auto"/>
          <w:spacing w:val="7"/>
        </w:rPr>
        <w:t>。</w:t>
      </w:r>
    </w:p>
    <w:p w14:paraId="25D489B7">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八、响应文件中提供的能够给予我公司带来优惠、好处的任何材料资料和技术、服务、商务等响应承诺情况都是真实的、有效的、合法的。</w:t>
      </w:r>
    </w:p>
    <w:p w14:paraId="708818AE">
      <w:pPr>
        <w:pStyle w:val="29"/>
        <w:spacing w:before="0" w:beforeAutospacing="0" w:after="0" w:afterAutospacing="0" w:line="360" w:lineRule="auto"/>
        <w:jc w:val="both"/>
        <w:rPr>
          <w:rFonts w:hint="default" w:ascii="&amp;quot" w:hAnsi="&amp;quot"/>
          <w:color w:val="auto"/>
          <w:spacing w:val="7"/>
          <w:sz w:val="26"/>
          <w:szCs w:val="26"/>
        </w:rPr>
      </w:pPr>
      <w:r>
        <w:rPr>
          <w:color w:val="auto"/>
          <w:spacing w:val="7"/>
        </w:rPr>
        <w:t>  九、如本项目</w:t>
      </w:r>
      <w:r>
        <w:rPr>
          <w:rFonts w:hint="eastAsia"/>
          <w:color w:val="auto"/>
          <w:spacing w:val="7"/>
          <w:lang w:eastAsia="zh-CN"/>
        </w:rPr>
        <w:t>议价</w:t>
      </w:r>
      <w:r>
        <w:rPr>
          <w:color w:val="auto"/>
          <w:spacing w:val="7"/>
        </w:rPr>
        <w:t>过程中需要提供样品，则我公司提供的样品即为成交后将要提供的成交产品，我公司对提供样品的性能和质量负责，因样品存在缺陷或者不符合议价文件要求导致未能成交的，我公司愿意承担相应不利后果。（如提供样品）    </w:t>
      </w:r>
    </w:p>
    <w:p w14:paraId="4D284060">
      <w:pPr>
        <w:pStyle w:val="29"/>
        <w:spacing w:before="0" w:beforeAutospacing="0" w:after="0" w:afterAutospacing="0" w:line="360" w:lineRule="auto"/>
        <w:jc w:val="both"/>
        <w:rPr>
          <w:rFonts w:hint="default" w:ascii="&amp;quot" w:hAnsi="&amp;quot"/>
          <w:color w:val="auto"/>
          <w:spacing w:val="7"/>
          <w:sz w:val="26"/>
          <w:szCs w:val="26"/>
        </w:rPr>
      </w:pPr>
      <w:r>
        <w:rPr>
          <w:color w:val="auto"/>
          <w:spacing w:val="7"/>
        </w:rPr>
        <w:t>    十、存在以下行为之一的愿意接受相关部门的处理：</w:t>
      </w:r>
    </w:p>
    <w:p w14:paraId="69D4FE8E">
      <w:pPr>
        <w:pStyle w:val="29"/>
        <w:spacing w:before="0" w:beforeAutospacing="0" w:after="0" w:afterAutospacing="0" w:line="360" w:lineRule="auto"/>
        <w:jc w:val="both"/>
        <w:rPr>
          <w:rFonts w:hint="default" w:ascii="&amp;quot" w:hAnsi="&amp;quot"/>
          <w:color w:val="auto"/>
          <w:spacing w:val="7"/>
          <w:sz w:val="26"/>
          <w:szCs w:val="26"/>
        </w:rPr>
      </w:pPr>
      <w:r>
        <w:rPr>
          <w:color w:val="auto"/>
          <w:spacing w:val="7"/>
        </w:rPr>
        <w:t>   （一）撤销响应文件的；</w:t>
      </w:r>
    </w:p>
    <w:p w14:paraId="7D593E68">
      <w:pPr>
        <w:pStyle w:val="29"/>
        <w:spacing w:before="0" w:beforeAutospacing="0" w:after="0" w:afterAutospacing="0" w:line="360" w:lineRule="auto"/>
        <w:jc w:val="both"/>
        <w:rPr>
          <w:rFonts w:hint="default" w:ascii="&amp;quot" w:hAnsi="&amp;quot"/>
          <w:color w:val="auto"/>
          <w:spacing w:val="7"/>
          <w:sz w:val="26"/>
          <w:szCs w:val="26"/>
        </w:rPr>
      </w:pPr>
      <w:r>
        <w:rPr>
          <w:color w:val="auto"/>
          <w:spacing w:val="7"/>
        </w:rPr>
        <w:t>   （二）在采购人确定成交人以前放弃成交候选资格的；</w:t>
      </w:r>
    </w:p>
    <w:p w14:paraId="66DB03C2">
      <w:pPr>
        <w:pStyle w:val="29"/>
        <w:spacing w:before="0" w:beforeAutospacing="0" w:after="0" w:afterAutospacing="0" w:line="360" w:lineRule="auto"/>
        <w:jc w:val="both"/>
        <w:rPr>
          <w:rFonts w:hint="default" w:ascii="&amp;quot" w:hAnsi="&amp;quot"/>
          <w:color w:val="auto"/>
          <w:spacing w:val="7"/>
          <w:sz w:val="26"/>
          <w:szCs w:val="26"/>
        </w:rPr>
      </w:pPr>
      <w:r>
        <w:rPr>
          <w:color w:val="auto"/>
          <w:spacing w:val="7"/>
        </w:rPr>
        <w:t>   （三）由于成交人的原因未能按照议价文件的规定与采购人签订合同；</w:t>
      </w:r>
    </w:p>
    <w:p w14:paraId="315D9D3D">
      <w:pPr>
        <w:pStyle w:val="29"/>
        <w:spacing w:before="0" w:beforeAutospacing="0" w:after="0" w:afterAutospacing="0" w:line="360" w:lineRule="auto"/>
        <w:jc w:val="both"/>
        <w:rPr>
          <w:rFonts w:hint="default" w:ascii="&amp;quot" w:hAnsi="&amp;quot"/>
          <w:color w:val="auto"/>
          <w:spacing w:val="7"/>
          <w:sz w:val="26"/>
          <w:szCs w:val="26"/>
        </w:rPr>
      </w:pPr>
      <w:r>
        <w:rPr>
          <w:color w:val="auto"/>
          <w:spacing w:val="7"/>
        </w:rPr>
        <w:t>   （四）由于成交人的原因未能按照议价文件的规定交纳履约保证金；</w:t>
      </w:r>
    </w:p>
    <w:p w14:paraId="312068D3">
      <w:pPr>
        <w:pStyle w:val="29"/>
        <w:spacing w:before="0" w:beforeAutospacing="0" w:after="0" w:afterAutospacing="0" w:line="360" w:lineRule="auto"/>
        <w:jc w:val="both"/>
        <w:rPr>
          <w:rFonts w:hint="default" w:ascii="&amp;quot" w:hAnsi="&amp;quot"/>
          <w:color w:val="auto"/>
          <w:spacing w:val="7"/>
          <w:sz w:val="26"/>
          <w:szCs w:val="26"/>
        </w:rPr>
      </w:pPr>
      <w:r>
        <w:rPr>
          <w:color w:val="auto"/>
          <w:spacing w:val="7"/>
        </w:rPr>
        <w:t>   （五）在响应文件中提供虚假材料谋取中标；</w:t>
      </w:r>
    </w:p>
    <w:p w14:paraId="4A4C059C">
      <w:pPr>
        <w:pStyle w:val="29"/>
        <w:spacing w:before="0" w:beforeAutospacing="0" w:after="0" w:afterAutospacing="0" w:line="360" w:lineRule="auto"/>
        <w:jc w:val="both"/>
        <w:rPr>
          <w:rFonts w:hint="default" w:ascii="&amp;quot" w:hAnsi="&amp;quot"/>
          <w:color w:val="auto"/>
          <w:spacing w:val="7"/>
          <w:sz w:val="26"/>
          <w:szCs w:val="26"/>
        </w:rPr>
      </w:pPr>
      <w:r>
        <w:rPr>
          <w:color w:val="auto"/>
          <w:spacing w:val="7"/>
        </w:rPr>
        <w:t>   （六）与采购人、其他供应商恶意串通的；</w:t>
      </w:r>
    </w:p>
    <w:p w14:paraId="05726FF6">
      <w:pPr>
        <w:pStyle w:val="29"/>
        <w:spacing w:before="0" w:beforeAutospacing="0" w:after="0" w:afterAutospacing="0" w:line="360" w:lineRule="auto"/>
        <w:jc w:val="both"/>
        <w:rPr>
          <w:rFonts w:hint="default" w:ascii="&amp;quot" w:hAnsi="&amp;quot"/>
          <w:color w:val="auto"/>
          <w:spacing w:val="7"/>
          <w:sz w:val="26"/>
          <w:szCs w:val="26"/>
        </w:rPr>
      </w:pPr>
      <w:r>
        <w:rPr>
          <w:color w:val="auto"/>
          <w:spacing w:val="7"/>
        </w:rPr>
        <w:t>   （七）供应商在政府采购活动中有违法、违规、违纪行为。</w:t>
      </w:r>
    </w:p>
    <w:p w14:paraId="6E3842D3">
      <w:pPr>
        <w:pStyle w:val="29"/>
        <w:spacing w:before="0" w:beforeAutospacing="0" w:after="0" w:afterAutospacing="0" w:line="360" w:lineRule="auto"/>
        <w:ind w:firstLine="508" w:firstLineChars="200"/>
        <w:jc w:val="both"/>
        <w:rPr>
          <w:rFonts w:hint="default" w:ascii="&amp;quot" w:hAnsi="&amp;quot"/>
          <w:color w:val="auto"/>
          <w:spacing w:val="7"/>
          <w:sz w:val="26"/>
          <w:szCs w:val="26"/>
        </w:rPr>
      </w:pPr>
      <w:r>
        <w:rPr>
          <w:color w:val="auto"/>
          <w:spacing w:val="7"/>
        </w:rPr>
        <w:t>由此产生的一切法律后果和责任由我公司承担。我公司声明放弃对此提出任何异议和追索的权利。</w:t>
      </w:r>
    </w:p>
    <w:p w14:paraId="555BAB54">
      <w:pPr>
        <w:pStyle w:val="29"/>
        <w:spacing w:before="0" w:beforeAutospacing="0" w:after="0" w:afterAutospacing="0" w:line="360" w:lineRule="auto"/>
        <w:ind w:firstLine="508" w:firstLineChars="200"/>
        <w:jc w:val="both"/>
        <w:rPr>
          <w:rFonts w:hint="default" w:ascii="&amp;quot" w:hAnsi="&amp;quot"/>
          <w:color w:val="auto"/>
          <w:spacing w:val="7"/>
          <w:sz w:val="26"/>
          <w:szCs w:val="26"/>
        </w:rPr>
      </w:pPr>
      <w:r>
        <w:rPr>
          <w:color w:val="auto"/>
          <w:spacing w:val="7"/>
        </w:rPr>
        <w:t>本公司对上述承诺的内容事项真实性负责。如经查实上述承诺的内容事项存在虚假，我公司愿意接受以提供虚假材料谋取中标追究法律责任。</w:t>
      </w:r>
    </w:p>
    <w:p w14:paraId="2886341E">
      <w:pPr>
        <w:pStyle w:val="3"/>
        <w:jc w:val="center"/>
        <w:outlineLvl w:val="1"/>
        <w:rPr>
          <w:b/>
          <w:color w:val="auto"/>
          <w:sz w:val="32"/>
          <w:szCs w:val="32"/>
        </w:rPr>
      </w:pPr>
    </w:p>
    <w:p w14:paraId="30F15337">
      <w:pPr>
        <w:pStyle w:val="3"/>
        <w:jc w:val="center"/>
        <w:outlineLvl w:val="1"/>
        <w:rPr>
          <w:b/>
          <w:color w:val="auto"/>
          <w:sz w:val="32"/>
          <w:szCs w:val="32"/>
        </w:rPr>
      </w:pPr>
    </w:p>
    <w:p w14:paraId="3739548C">
      <w:pPr>
        <w:pStyle w:val="3"/>
        <w:outlineLvl w:val="1"/>
        <w:rPr>
          <w:b/>
          <w:color w:val="auto"/>
          <w:sz w:val="32"/>
          <w:szCs w:val="32"/>
        </w:rPr>
      </w:pPr>
    </w:p>
    <w:p w14:paraId="43369691">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6A032CD7">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36850DF0">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14DCB116">
      <w:pPr>
        <w:bidi w:val="0"/>
        <w:rPr>
          <w:rFonts w:hint="eastAsia"/>
          <w:lang w:val="en-US" w:eastAsia="zh-CN"/>
        </w:rPr>
      </w:pPr>
    </w:p>
    <w:p w14:paraId="42499A58">
      <w:pPr>
        <w:pStyle w:val="2"/>
        <w:rPr>
          <w:rFonts w:hint="eastAsia"/>
          <w:lang w:val="en-US" w:eastAsia="zh-CN"/>
        </w:rPr>
      </w:pPr>
    </w:p>
    <w:p w14:paraId="7A708336">
      <w:pPr>
        <w:rPr>
          <w:rFonts w:hint="eastAsia"/>
          <w:lang w:val="en-US" w:eastAsia="zh-CN"/>
        </w:rPr>
      </w:pPr>
    </w:p>
    <w:p w14:paraId="3715C06F">
      <w:pPr>
        <w:pStyle w:val="2"/>
        <w:rPr>
          <w:rFonts w:hint="eastAsia"/>
          <w:lang w:val="en-US" w:eastAsia="zh-CN"/>
        </w:rPr>
      </w:pPr>
    </w:p>
    <w:p w14:paraId="42124108">
      <w:pPr>
        <w:rPr>
          <w:rFonts w:hint="eastAsia"/>
          <w:lang w:val="en-US" w:eastAsia="zh-CN"/>
        </w:rPr>
      </w:pPr>
    </w:p>
    <w:p w14:paraId="4A35BF37">
      <w:pPr>
        <w:pStyle w:val="2"/>
        <w:rPr>
          <w:rFonts w:hint="eastAsia"/>
          <w:lang w:val="en-US" w:eastAsia="zh-CN"/>
        </w:rPr>
      </w:pPr>
    </w:p>
    <w:p w14:paraId="30EB488A">
      <w:pPr>
        <w:pStyle w:val="7"/>
        <w:numPr>
          <w:ilvl w:val="0"/>
          <w:numId w:val="0"/>
        </w:numPr>
        <w:tabs>
          <w:tab w:val="left" w:pos="360"/>
        </w:tabs>
        <w:spacing w:line="440" w:lineRule="exact"/>
        <w:jc w:val="center"/>
        <w:rPr>
          <w:rFonts w:hint="eastAsia" w:ascii="宋体" w:hAnsi="宋体" w:eastAsia="宋体" w:cs="Times New Roman"/>
          <w:b w:val="0"/>
          <w:color w:val="auto"/>
          <w:spacing w:val="7"/>
          <w:kern w:val="0"/>
          <w:sz w:val="24"/>
          <w:szCs w:val="24"/>
          <w:lang w:val="en-US" w:eastAsia="zh-CN" w:bidi="ar-SA"/>
        </w:rPr>
      </w:pPr>
    </w:p>
    <w:p w14:paraId="5393AA76">
      <w:pPr>
        <w:pStyle w:val="7"/>
        <w:numPr>
          <w:ilvl w:val="0"/>
          <w:numId w:val="0"/>
        </w:numPr>
        <w:tabs>
          <w:tab w:val="left" w:pos="360"/>
        </w:tabs>
        <w:spacing w:line="440" w:lineRule="exact"/>
        <w:rPr>
          <w:rFonts w:hint="eastAsia"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3.2 反商业贿赂承诺书</w:t>
      </w:r>
    </w:p>
    <w:p w14:paraId="7BA6DB26">
      <w:pPr>
        <w:spacing w:line="600" w:lineRule="exact"/>
        <w:rPr>
          <w:rFonts w:ascii="宋体" w:hAnsi="宋体"/>
          <w:color w:val="auto"/>
          <w:sz w:val="24"/>
          <w:highlight w:val="none"/>
        </w:rPr>
      </w:pPr>
      <w:r>
        <w:rPr>
          <w:rFonts w:hint="eastAsia" w:ascii="宋体" w:hAnsi="宋体"/>
          <w:color w:val="auto"/>
          <w:sz w:val="24"/>
          <w:highlight w:val="none"/>
        </w:rPr>
        <w:t>我公司承诺：</w:t>
      </w:r>
    </w:p>
    <w:p w14:paraId="3D37EEA1">
      <w:pPr>
        <w:spacing w:line="600" w:lineRule="exact"/>
        <w:ind w:firstLine="480" w:firstLineChars="200"/>
        <w:rPr>
          <w:rFonts w:ascii="宋体" w:hAnsi="宋体"/>
          <w:color w:val="auto"/>
          <w:sz w:val="24"/>
          <w:highlight w:val="none"/>
        </w:rPr>
      </w:pPr>
      <w:r>
        <w:rPr>
          <w:rFonts w:hint="eastAsia" w:ascii="宋体" w:hAnsi="宋体"/>
          <w:color w:val="auto"/>
          <w:sz w:val="24"/>
          <w:highlight w:val="none"/>
        </w:rPr>
        <w:t>在本次</w:t>
      </w:r>
      <w:r>
        <w:rPr>
          <w:rFonts w:hint="eastAsia" w:ascii="宋体" w:hAnsi="宋体"/>
          <w:color w:val="auto"/>
          <w:sz w:val="24"/>
          <w:highlight w:val="none"/>
          <w:lang w:eastAsia="zh-CN"/>
        </w:rPr>
        <w:t>采购</w:t>
      </w:r>
      <w:r>
        <w:rPr>
          <w:rFonts w:hint="eastAsia" w:ascii="宋体" w:hAnsi="宋体"/>
          <w:color w:val="auto"/>
          <w:sz w:val="24"/>
          <w:highlight w:val="none"/>
        </w:rPr>
        <w:t>活动中，我公司保证做到：</w:t>
      </w:r>
    </w:p>
    <w:p w14:paraId="54A722D7">
      <w:pPr>
        <w:spacing w:line="600" w:lineRule="exact"/>
        <w:ind w:firstLine="480" w:firstLineChars="200"/>
        <w:rPr>
          <w:rFonts w:ascii="宋体" w:hAnsi="宋体"/>
          <w:color w:val="auto"/>
          <w:sz w:val="24"/>
          <w:highlight w:val="none"/>
        </w:rPr>
      </w:pPr>
      <w:r>
        <w:rPr>
          <w:rFonts w:hint="eastAsia" w:ascii="宋体" w:hAnsi="宋体"/>
          <w:color w:val="auto"/>
          <w:sz w:val="24"/>
          <w:highlight w:val="none"/>
        </w:rPr>
        <w:t>一、公平竞争参加本次</w:t>
      </w:r>
      <w:r>
        <w:rPr>
          <w:rFonts w:hint="eastAsia" w:ascii="宋体" w:hAnsi="宋体"/>
          <w:color w:val="auto"/>
          <w:sz w:val="24"/>
          <w:highlight w:val="none"/>
          <w:lang w:eastAsia="zh-CN"/>
        </w:rPr>
        <w:t>采购</w:t>
      </w:r>
      <w:r>
        <w:rPr>
          <w:rFonts w:hint="eastAsia" w:ascii="宋体" w:hAnsi="宋体"/>
          <w:color w:val="auto"/>
          <w:sz w:val="24"/>
          <w:highlight w:val="none"/>
        </w:rPr>
        <w:t>活动。</w:t>
      </w:r>
    </w:p>
    <w:p w14:paraId="30704102">
      <w:pPr>
        <w:spacing w:line="600" w:lineRule="exact"/>
        <w:ind w:firstLine="480" w:firstLineChars="200"/>
        <w:rPr>
          <w:rFonts w:ascii="宋体" w:hAnsi="宋体"/>
          <w:color w:val="auto"/>
          <w:sz w:val="24"/>
          <w:highlight w:val="none"/>
        </w:rPr>
      </w:pPr>
      <w:r>
        <w:rPr>
          <w:rFonts w:hint="eastAsia" w:ascii="宋体" w:hAnsi="宋体"/>
          <w:color w:val="auto"/>
          <w:sz w:val="24"/>
          <w:highlight w:val="none"/>
        </w:rPr>
        <w:t>二、杜绝任何形式的商业贿赂行为。不向国家工作人员、政府采购代理机构工作人员、评审专家及其亲属提供礼品礼金、有价证券、购物券、回扣、佣金、咨询费、劳务费、赞助费、宣传费、宴请；不为其报销各种消费凭证，不支付其旅游、娱乐等费用。</w:t>
      </w:r>
    </w:p>
    <w:p w14:paraId="16736EF2">
      <w:pPr>
        <w:spacing w:line="600" w:lineRule="exact"/>
        <w:ind w:firstLine="480" w:firstLineChars="200"/>
        <w:rPr>
          <w:rFonts w:ascii="宋体" w:hAnsi="宋体"/>
          <w:color w:val="auto"/>
          <w:sz w:val="24"/>
          <w:highlight w:val="none"/>
        </w:rPr>
      </w:pPr>
      <w:r>
        <w:rPr>
          <w:rFonts w:hint="eastAsia" w:ascii="宋体" w:hAnsi="宋体"/>
          <w:color w:val="auto"/>
          <w:sz w:val="24"/>
          <w:highlight w:val="none"/>
        </w:rPr>
        <w:t>三、若出现上述行为，我公司及参与</w:t>
      </w:r>
      <w:r>
        <w:rPr>
          <w:rFonts w:hint="eastAsia" w:ascii="宋体" w:hAnsi="宋体"/>
          <w:color w:val="auto"/>
          <w:sz w:val="24"/>
          <w:highlight w:val="none"/>
          <w:lang w:eastAsia="zh-CN"/>
        </w:rPr>
        <w:t>采购</w:t>
      </w:r>
      <w:r>
        <w:rPr>
          <w:rFonts w:hint="eastAsia" w:ascii="宋体" w:hAnsi="宋体"/>
          <w:color w:val="auto"/>
          <w:sz w:val="24"/>
          <w:highlight w:val="none"/>
        </w:rPr>
        <w:t>的工作人员愿意接受按照国家法律法规等有关规定给予的处罚。</w:t>
      </w:r>
    </w:p>
    <w:p w14:paraId="0DB5FEFA">
      <w:pPr>
        <w:spacing w:line="600" w:lineRule="exact"/>
        <w:rPr>
          <w:rFonts w:ascii="宋体" w:hAnsi="宋体"/>
          <w:color w:val="auto"/>
          <w:sz w:val="24"/>
          <w:highlight w:val="none"/>
        </w:rPr>
      </w:pPr>
    </w:p>
    <w:p w14:paraId="132D1693">
      <w:pPr>
        <w:spacing w:line="600" w:lineRule="exact"/>
        <w:rPr>
          <w:rFonts w:ascii="宋体" w:hAnsi="宋体"/>
          <w:color w:val="auto"/>
          <w:sz w:val="24"/>
          <w:highlight w:val="none"/>
        </w:rPr>
      </w:pPr>
    </w:p>
    <w:p w14:paraId="14AA08C9">
      <w:pPr>
        <w:pStyle w:val="2"/>
      </w:pPr>
    </w:p>
    <w:p w14:paraId="737C891D">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2D898154">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70C98E99">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0DE60A05">
      <w:pPr>
        <w:spacing w:line="600" w:lineRule="exact"/>
        <w:jc w:val="center"/>
        <w:rPr>
          <w:rFonts w:ascii="宋体" w:hAnsi="宋体"/>
          <w:color w:val="auto"/>
          <w:sz w:val="24"/>
          <w:highlight w:val="none"/>
        </w:rPr>
      </w:pPr>
    </w:p>
    <w:p w14:paraId="3BE06120">
      <w:pPr>
        <w:rPr>
          <w:rFonts w:hint="eastAsia"/>
        </w:rPr>
      </w:pPr>
      <w:r>
        <w:rPr>
          <w:rFonts w:hint="eastAsia"/>
        </w:rPr>
        <w:br w:type="page"/>
      </w:r>
    </w:p>
    <w:p w14:paraId="7BDA4942">
      <w:pPr>
        <w:rPr>
          <w:rFonts w:hint="eastAsia"/>
        </w:rPr>
      </w:pPr>
    </w:p>
    <w:p w14:paraId="1E8702F2">
      <w:pPr>
        <w:pStyle w:val="8"/>
        <w:spacing w:before="0" w:after="0"/>
        <w:jc w:val="center"/>
        <w:rPr>
          <w:rFonts w:hint="eastAsia" w:asciiTheme="minorEastAsia" w:hAnsiTheme="minorEastAsia"/>
          <w:b/>
          <w:color w:val="auto"/>
          <w:highlight w:val="none"/>
          <w:lang w:val="en-US" w:eastAsia="zh-CN"/>
        </w:rPr>
      </w:pPr>
      <w:bookmarkStart w:id="30" w:name="_Toc11122"/>
      <w:r>
        <w:rPr>
          <w:rFonts w:hint="eastAsia"/>
          <w:color w:val="auto"/>
          <w:sz w:val="28"/>
          <w:highlight w:val="none"/>
          <w:lang w:val="en-US" w:eastAsia="zh-CN"/>
        </w:rPr>
        <w:t>四</w:t>
      </w:r>
      <w:r>
        <w:rPr>
          <w:rFonts w:hint="eastAsia"/>
          <w:color w:val="auto"/>
          <w:sz w:val="28"/>
          <w:highlight w:val="none"/>
        </w:rPr>
        <w:t>、</w:t>
      </w:r>
      <w:r>
        <w:rPr>
          <w:rFonts w:hint="eastAsia"/>
          <w:color w:val="auto"/>
          <w:sz w:val="28"/>
          <w:highlight w:val="none"/>
          <w:lang w:val="en-US" w:eastAsia="zh-CN"/>
        </w:rPr>
        <w:t>采购需求偏离表</w:t>
      </w:r>
      <w:bookmarkEnd w:id="30"/>
    </w:p>
    <w:p w14:paraId="31DD9301">
      <w:pPr>
        <w:pStyle w:val="7"/>
        <w:numPr>
          <w:ilvl w:val="0"/>
          <w:numId w:val="0"/>
        </w:numPr>
        <w:tabs>
          <w:tab w:val="left" w:pos="360"/>
        </w:tabs>
        <w:spacing w:line="440" w:lineRule="exact"/>
        <w:rPr>
          <w:rFonts w:hint="eastAsia"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4.1 技术要求偏离表</w:t>
      </w:r>
    </w:p>
    <w:p w14:paraId="0129B511">
      <w:pPr>
        <w:pStyle w:val="12"/>
        <w:jc w:val="center"/>
        <w:rPr>
          <w:rFonts w:hint="eastAsia" w:ascii="宋体" w:hAnsi="宋体"/>
          <w:b/>
          <w:bCs/>
          <w:sz w:val="24"/>
          <w:szCs w:val="24"/>
        </w:rPr>
      </w:pPr>
    </w:p>
    <w:tbl>
      <w:tblPr>
        <w:tblStyle w:val="31"/>
        <w:tblW w:w="86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1"/>
        <w:gridCol w:w="1605"/>
        <w:gridCol w:w="1607"/>
        <w:gridCol w:w="1608"/>
        <w:gridCol w:w="1608"/>
      </w:tblGrid>
      <w:tr w14:paraId="1B06A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2231" w:type="dxa"/>
            <w:vMerge w:val="restart"/>
            <w:vAlign w:val="center"/>
          </w:tcPr>
          <w:p w14:paraId="281B1EEE">
            <w:pPr>
              <w:spacing w:line="360" w:lineRule="auto"/>
              <w:jc w:val="center"/>
              <w:rPr>
                <w:rFonts w:hint="eastAsia" w:asciiTheme="minorEastAsia" w:hAnsiTheme="minorEastAsia"/>
                <w:b/>
                <w:bCs/>
                <w:color w:val="auto"/>
                <w:sz w:val="24"/>
                <w:szCs w:val="24"/>
                <w:highlight w:val="none"/>
                <w:lang w:eastAsia="zh-CN"/>
              </w:rPr>
            </w:pPr>
            <w:r>
              <w:rPr>
                <w:rFonts w:hint="eastAsia" w:asciiTheme="minorEastAsia" w:hAnsiTheme="minorEastAsia"/>
                <w:b/>
                <w:bCs/>
                <w:color w:val="auto"/>
                <w:sz w:val="24"/>
                <w:szCs w:val="24"/>
                <w:highlight w:val="none"/>
                <w:lang w:eastAsia="zh-CN"/>
              </w:rPr>
              <w:t>序号</w:t>
            </w:r>
          </w:p>
          <w:p w14:paraId="7336CC4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楷体_GB2312"/>
                <w:lang w:eastAsia="zh-CN"/>
              </w:rPr>
            </w:pPr>
            <w:r>
              <w:rPr>
                <w:rFonts w:hint="eastAsia" w:asciiTheme="minorEastAsia" w:hAnsiTheme="minorEastAsia"/>
                <w:b/>
                <w:bCs/>
                <w:color w:val="auto"/>
                <w:sz w:val="24"/>
                <w:szCs w:val="24"/>
                <w:highlight w:val="none"/>
                <w:lang w:eastAsia="zh-CN"/>
              </w:rPr>
              <w:t>（议价文件中技术要求条款号）</w:t>
            </w:r>
          </w:p>
        </w:tc>
        <w:tc>
          <w:tcPr>
            <w:tcW w:w="3212" w:type="dxa"/>
            <w:gridSpan w:val="2"/>
            <w:vAlign w:val="center"/>
          </w:tcPr>
          <w:p w14:paraId="689D9A84">
            <w:pPr>
              <w:spacing w:line="360" w:lineRule="auto"/>
              <w:jc w:val="center"/>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rPr>
              <w:t>技术要求</w:t>
            </w:r>
          </w:p>
        </w:tc>
        <w:tc>
          <w:tcPr>
            <w:tcW w:w="1608" w:type="dxa"/>
            <w:vMerge w:val="restart"/>
            <w:vAlign w:val="center"/>
          </w:tcPr>
          <w:p w14:paraId="6E14CD41">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1"/>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对议价</w:t>
            </w:r>
            <w:r>
              <w:rPr>
                <w:rFonts w:hint="eastAsia" w:asciiTheme="minorEastAsia" w:hAnsiTheme="minorEastAsia"/>
                <w:b/>
                <w:bCs/>
                <w:color w:val="auto"/>
                <w:sz w:val="24"/>
                <w:szCs w:val="24"/>
                <w:highlight w:val="none"/>
              </w:rPr>
              <w:t>文件偏</w:t>
            </w:r>
            <w:r>
              <w:rPr>
                <w:rFonts w:hint="eastAsia" w:asciiTheme="minorEastAsia" w:hAnsiTheme="minorEastAsia"/>
                <w:b/>
                <w:bCs/>
                <w:color w:val="auto"/>
                <w:sz w:val="24"/>
                <w:szCs w:val="24"/>
                <w:highlight w:val="none"/>
                <w:lang w:eastAsia="zh-CN"/>
              </w:rPr>
              <w:t>离</w:t>
            </w:r>
            <w:r>
              <w:rPr>
                <w:rFonts w:hint="eastAsia" w:ascii="宋体" w:hAnsi="宋体"/>
                <w:b/>
                <w:bCs/>
              </w:rPr>
              <w:t>（正偏</w:t>
            </w:r>
            <w:r>
              <w:rPr>
                <w:rFonts w:hint="eastAsia" w:asciiTheme="minorEastAsia" w:hAnsiTheme="minorEastAsia"/>
                <w:b/>
                <w:bCs/>
                <w:color w:val="auto"/>
                <w:sz w:val="24"/>
                <w:szCs w:val="24"/>
                <w:highlight w:val="none"/>
                <w:lang w:eastAsia="zh-CN"/>
              </w:rPr>
              <w:t>离、负偏离、无偏离）</w:t>
            </w:r>
          </w:p>
        </w:tc>
        <w:tc>
          <w:tcPr>
            <w:tcW w:w="1608" w:type="dxa"/>
            <w:vMerge w:val="restart"/>
            <w:vAlign w:val="center"/>
          </w:tcPr>
          <w:p w14:paraId="38D98C82">
            <w:pPr>
              <w:spacing w:line="360" w:lineRule="auto"/>
              <w:jc w:val="center"/>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rPr>
              <w:t>备注</w:t>
            </w:r>
          </w:p>
        </w:tc>
      </w:tr>
      <w:tr w14:paraId="2FF63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0" w:hRule="atLeast"/>
          <w:jc w:val="center"/>
        </w:trPr>
        <w:tc>
          <w:tcPr>
            <w:tcW w:w="2231" w:type="dxa"/>
            <w:vMerge w:val="continue"/>
          </w:tcPr>
          <w:p w14:paraId="4EB19678">
            <w:pPr>
              <w:spacing w:line="360" w:lineRule="auto"/>
              <w:rPr>
                <w:rFonts w:asciiTheme="minorEastAsia" w:hAnsiTheme="minorEastAsia"/>
                <w:color w:val="auto"/>
                <w:sz w:val="24"/>
                <w:szCs w:val="24"/>
                <w:highlight w:val="none"/>
              </w:rPr>
            </w:pPr>
          </w:p>
        </w:tc>
        <w:tc>
          <w:tcPr>
            <w:tcW w:w="1605" w:type="dxa"/>
          </w:tcPr>
          <w:p w14:paraId="2E83F3DB">
            <w:pPr>
              <w:spacing w:line="360" w:lineRule="auto"/>
              <w:rPr>
                <w:rFonts w:hint="eastAsia" w:asciiTheme="minorEastAsia" w:hAnsiTheme="minorEastAsia"/>
                <w:b/>
                <w:bCs/>
                <w:color w:val="auto"/>
                <w:sz w:val="24"/>
                <w:szCs w:val="24"/>
                <w:highlight w:val="none"/>
                <w:lang w:eastAsia="zh-CN"/>
              </w:rPr>
            </w:pPr>
          </w:p>
          <w:p w14:paraId="6B7C1F17">
            <w:pPr>
              <w:spacing w:line="360" w:lineRule="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议价</w:t>
            </w:r>
            <w:r>
              <w:rPr>
                <w:rFonts w:hint="eastAsia" w:asciiTheme="minorEastAsia" w:hAnsiTheme="minorEastAsia"/>
                <w:b/>
                <w:bCs/>
                <w:color w:val="auto"/>
                <w:sz w:val="24"/>
                <w:szCs w:val="24"/>
                <w:highlight w:val="none"/>
              </w:rPr>
              <w:t>文件</w:t>
            </w:r>
          </w:p>
        </w:tc>
        <w:tc>
          <w:tcPr>
            <w:tcW w:w="1607" w:type="dxa"/>
          </w:tcPr>
          <w:p w14:paraId="597E7C21">
            <w:pPr>
              <w:spacing w:line="360" w:lineRule="auto"/>
              <w:rPr>
                <w:rFonts w:hint="eastAsia" w:asciiTheme="minorEastAsia" w:hAnsiTheme="minorEastAsia"/>
                <w:b/>
                <w:bCs/>
                <w:color w:val="auto"/>
                <w:sz w:val="24"/>
                <w:szCs w:val="24"/>
                <w:highlight w:val="none"/>
                <w:lang w:eastAsia="zh-CN"/>
              </w:rPr>
            </w:pPr>
          </w:p>
          <w:p w14:paraId="2C1F5426">
            <w:pPr>
              <w:spacing w:line="360" w:lineRule="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响应</w:t>
            </w:r>
            <w:r>
              <w:rPr>
                <w:rFonts w:hint="eastAsia" w:asciiTheme="minorEastAsia" w:hAnsiTheme="minorEastAsia"/>
                <w:b/>
                <w:bCs/>
                <w:color w:val="auto"/>
                <w:sz w:val="24"/>
                <w:szCs w:val="24"/>
                <w:highlight w:val="none"/>
              </w:rPr>
              <w:t>文件</w:t>
            </w:r>
          </w:p>
        </w:tc>
        <w:tc>
          <w:tcPr>
            <w:tcW w:w="1608" w:type="dxa"/>
            <w:vMerge w:val="continue"/>
          </w:tcPr>
          <w:p w14:paraId="1E9753EF">
            <w:pPr>
              <w:spacing w:line="360" w:lineRule="auto"/>
              <w:rPr>
                <w:rFonts w:asciiTheme="minorEastAsia" w:hAnsiTheme="minorEastAsia"/>
                <w:color w:val="auto"/>
                <w:sz w:val="24"/>
                <w:szCs w:val="24"/>
                <w:highlight w:val="none"/>
              </w:rPr>
            </w:pPr>
          </w:p>
        </w:tc>
        <w:tc>
          <w:tcPr>
            <w:tcW w:w="1608" w:type="dxa"/>
            <w:vMerge w:val="continue"/>
          </w:tcPr>
          <w:p w14:paraId="355A6E92">
            <w:pPr>
              <w:spacing w:line="360" w:lineRule="auto"/>
              <w:rPr>
                <w:rFonts w:asciiTheme="minorEastAsia" w:hAnsiTheme="minorEastAsia"/>
                <w:color w:val="auto"/>
                <w:sz w:val="24"/>
                <w:szCs w:val="24"/>
                <w:highlight w:val="none"/>
              </w:rPr>
            </w:pPr>
          </w:p>
        </w:tc>
      </w:tr>
      <w:tr w14:paraId="3FED1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2231" w:type="dxa"/>
          </w:tcPr>
          <w:p w14:paraId="4E2D33C1">
            <w:pPr>
              <w:spacing w:line="360" w:lineRule="auto"/>
              <w:rPr>
                <w:rFonts w:asciiTheme="minorEastAsia" w:hAnsiTheme="minorEastAsia"/>
                <w:color w:val="auto"/>
                <w:sz w:val="24"/>
                <w:szCs w:val="24"/>
                <w:highlight w:val="none"/>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rPr>
              <w:t>1</w:t>
            </w:r>
            <w:r>
              <w:rPr>
                <w:rFonts w:hint="eastAsia" w:asciiTheme="minorEastAsia" w:hAnsiTheme="minorEastAsia"/>
                <w:color w:val="auto"/>
                <w:sz w:val="24"/>
                <w:szCs w:val="24"/>
                <w:highlight w:val="none"/>
                <w:lang w:val="en-US" w:eastAsia="zh-CN"/>
              </w:rPr>
              <w:t>.1</w:t>
            </w:r>
          </w:p>
        </w:tc>
        <w:tc>
          <w:tcPr>
            <w:tcW w:w="1605" w:type="dxa"/>
          </w:tcPr>
          <w:p w14:paraId="3E15DB2B">
            <w:pPr>
              <w:spacing w:line="360" w:lineRule="auto"/>
              <w:rPr>
                <w:rFonts w:asciiTheme="minorEastAsia" w:hAnsiTheme="minorEastAsia"/>
                <w:color w:val="auto"/>
                <w:sz w:val="24"/>
                <w:szCs w:val="24"/>
                <w:highlight w:val="none"/>
              </w:rPr>
            </w:pPr>
          </w:p>
        </w:tc>
        <w:tc>
          <w:tcPr>
            <w:tcW w:w="1607" w:type="dxa"/>
          </w:tcPr>
          <w:p w14:paraId="7BA487A3">
            <w:pPr>
              <w:spacing w:line="360" w:lineRule="auto"/>
              <w:rPr>
                <w:rFonts w:asciiTheme="minorEastAsia" w:hAnsiTheme="minorEastAsia"/>
                <w:color w:val="auto"/>
                <w:sz w:val="24"/>
                <w:szCs w:val="24"/>
                <w:highlight w:val="none"/>
              </w:rPr>
            </w:pPr>
          </w:p>
        </w:tc>
        <w:tc>
          <w:tcPr>
            <w:tcW w:w="1608" w:type="dxa"/>
          </w:tcPr>
          <w:p w14:paraId="2345B6F9">
            <w:pPr>
              <w:spacing w:line="360" w:lineRule="auto"/>
              <w:rPr>
                <w:rFonts w:asciiTheme="minorEastAsia" w:hAnsiTheme="minorEastAsia"/>
                <w:color w:val="auto"/>
                <w:sz w:val="24"/>
                <w:szCs w:val="24"/>
                <w:highlight w:val="none"/>
              </w:rPr>
            </w:pPr>
          </w:p>
        </w:tc>
        <w:tc>
          <w:tcPr>
            <w:tcW w:w="1608" w:type="dxa"/>
          </w:tcPr>
          <w:p w14:paraId="2FC3D58F">
            <w:pPr>
              <w:spacing w:line="360" w:lineRule="auto"/>
              <w:rPr>
                <w:rFonts w:asciiTheme="minorEastAsia" w:hAnsiTheme="minorEastAsia"/>
                <w:color w:val="auto"/>
                <w:sz w:val="24"/>
                <w:szCs w:val="24"/>
                <w:highlight w:val="none"/>
              </w:rPr>
            </w:pPr>
          </w:p>
        </w:tc>
      </w:tr>
      <w:tr w14:paraId="56307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2231" w:type="dxa"/>
            <w:vAlign w:val="top"/>
          </w:tcPr>
          <w:p w14:paraId="035EBFE9">
            <w:pPr>
              <w:spacing w:line="360" w:lineRule="auto"/>
              <w:rPr>
                <w:rFonts w:hint="eastAsia" w:eastAsia="宋体" w:cs="Times New Roman" w:asciiTheme="minorEastAsia" w:hAnsiTheme="minorEastAsia"/>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lang w:val="en-US" w:eastAsia="zh-CN"/>
              </w:rPr>
              <w:t>1.2</w:t>
            </w:r>
          </w:p>
        </w:tc>
        <w:tc>
          <w:tcPr>
            <w:tcW w:w="1605" w:type="dxa"/>
          </w:tcPr>
          <w:p w14:paraId="7DF0BB28">
            <w:pPr>
              <w:spacing w:line="360" w:lineRule="auto"/>
              <w:rPr>
                <w:rFonts w:asciiTheme="minorEastAsia" w:hAnsiTheme="minorEastAsia"/>
                <w:color w:val="auto"/>
                <w:sz w:val="24"/>
                <w:szCs w:val="24"/>
                <w:highlight w:val="none"/>
              </w:rPr>
            </w:pPr>
          </w:p>
        </w:tc>
        <w:tc>
          <w:tcPr>
            <w:tcW w:w="1607" w:type="dxa"/>
          </w:tcPr>
          <w:p w14:paraId="7DE387B2">
            <w:pPr>
              <w:spacing w:line="360" w:lineRule="auto"/>
              <w:rPr>
                <w:rFonts w:asciiTheme="minorEastAsia" w:hAnsiTheme="minorEastAsia"/>
                <w:color w:val="auto"/>
                <w:sz w:val="24"/>
                <w:szCs w:val="24"/>
                <w:highlight w:val="none"/>
              </w:rPr>
            </w:pPr>
          </w:p>
        </w:tc>
        <w:tc>
          <w:tcPr>
            <w:tcW w:w="1608" w:type="dxa"/>
          </w:tcPr>
          <w:p w14:paraId="75568790">
            <w:pPr>
              <w:spacing w:line="360" w:lineRule="auto"/>
              <w:rPr>
                <w:rFonts w:asciiTheme="minorEastAsia" w:hAnsiTheme="minorEastAsia"/>
                <w:color w:val="auto"/>
                <w:sz w:val="24"/>
                <w:szCs w:val="24"/>
                <w:highlight w:val="none"/>
              </w:rPr>
            </w:pPr>
          </w:p>
        </w:tc>
        <w:tc>
          <w:tcPr>
            <w:tcW w:w="1608" w:type="dxa"/>
          </w:tcPr>
          <w:p w14:paraId="520C8AE9">
            <w:pPr>
              <w:spacing w:line="360" w:lineRule="auto"/>
              <w:rPr>
                <w:rFonts w:asciiTheme="minorEastAsia" w:hAnsiTheme="minorEastAsia"/>
                <w:color w:val="auto"/>
                <w:sz w:val="24"/>
                <w:szCs w:val="24"/>
                <w:highlight w:val="none"/>
              </w:rPr>
            </w:pPr>
          </w:p>
        </w:tc>
      </w:tr>
      <w:tr w14:paraId="3E147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2231" w:type="dxa"/>
            <w:vAlign w:val="top"/>
          </w:tcPr>
          <w:p w14:paraId="3F33CFFF">
            <w:pPr>
              <w:spacing w:line="360" w:lineRule="auto"/>
              <w:rPr>
                <w:rFonts w:hint="default" w:eastAsia="宋体" w:cs="Times New Roman" w:asciiTheme="minorEastAsia" w:hAnsiTheme="minorEastAsia"/>
                <w:color w:val="auto"/>
                <w:kern w:val="2"/>
                <w:sz w:val="24"/>
                <w:szCs w:val="24"/>
                <w:highlight w:val="none"/>
                <w:lang w:val="en-US" w:eastAsia="zh-CN" w:bidi="ar-SA"/>
              </w:rPr>
            </w:pPr>
            <w:r>
              <w:rPr>
                <w:rFonts w:hint="eastAsia" w:asciiTheme="minorEastAsia" w:hAnsiTheme="minorEastAsia"/>
                <w:color w:val="auto"/>
                <w:sz w:val="24"/>
                <w:szCs w:val="24"/>
                <w:highlight w:val="none"/>
                <w:lang w:val="en-US" w:eastAsia="zh-CN"/>
              </w:rPr>
              <w:t>...</w:t>
            </w:r>
          </w:p>
        </w:tc>
        <w:tc>
          <w:tcPr>
            <w:tcW w:w="1605" w:type="dxa"/>
          </w:tcPr>
          <w:p w14:paraId="028E2E8D">
            <w:pPr>
              <w:spacing w:line="360" w:lineRule="auto"/>
              <w:rPr>
                <w:rFonts w:asciiTheme="minorEastAsia" w:hAnsiTheme="minorEastAsia"/>
                <w:color w:val="auto"/>
                <w:sz w:val="24"/>
                <w:szCs w:val="24"/>
                <w:highlight w:val="none"/>
              </w:rPr>
            </w:pPr>
          </w:p>
        </w:tc>
        <w:tc>
          <w:tcPr>
            <w:tcW w:w="1607" w:type="dxa"/>
          </w:tcPr>
          <w:p w14:paraId="36175595">
            <w:pPr>
              <w:spacing w:line="360" w:lineRule="auto"/>
              <w:rPr>
                <w:rFonts w:asciiTheme="minorEastAsia" w:hAnsiTheme="minorEastAsia"/>
                <w:color w:val="auto"/>
                <w:sz w:val="24"/>
                <w:szCs w:val="24"/>
                <w:highlight w:val="none"/>
              </w:rPr>
            </w:pPr>
          </w:p>
        </w:tc>
        <w:tc>
          <w:tcPr>
            <w:tcW w:w="1608" w:type="dxa"/>
          </w:tcPr>
          <w:p w14:paraId="3C32DB63">
            <w:pPr>
              <w:spacing w:line="360" w:lineRule="auto"/>
              <w:rPr>
                <w:rFonts w:asciiTheme="minorEastAsia" w:hAnsiTheme="minorEastAsia"/>
                <w:color w:val="auto"/>
                <w:sz w:val="24"/>
                <w:szCs w:val="24"/>
                <w:highlight w:val="none"/>
              </w:rPr>
            </w:pPr>
          </w:p>
        </w:tc>
        <w:tc>
          <w:tcPr>
            <w:tcW w:w="1608" w:type="dxa"/>
          </w:tcPr>
          <w:p w14:paraId="2EB73C26">
            <w:pPr>
              <w:spacing w:line="360" w:lineRule="auto"/>
              <w:rPr>
                <w:rFonts w:asciiTheme="minorEastAsia" w:hAnsiTheme="minorEastAsia"/>
                <w:color w:val="auto"/>
                <w:sz w:val="24"/>
                <w:szCs w:val="24"/>
                <w:highlight w:val="none"/>
              </w:rPr>
            </w:pPr>
          </w:p>
        </w:tc>
      </w:tr>
      <w:tr w14:paraId="6B736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vAlign w:val="top"/>
          </w:tcPr>
          <w:p w14:paraId="1B08B245">
            <w:pPr>
              <w:spacing w:line="360" w:lineRule="auto"/>
              <w:rPr>
                <w:rFonts w:hint="eastAsia" w:eastAsia="宋体" w:cs="Times New Roman" w:asciiTheme="minorEastAsia" w:hAnsiTheme="minorEastAsia"/>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lang w:val="en-US" w:eastAsia="zh-CN"/>
              </w:rPr>
              <w:t>2</w:t>
            </w:r>
          </w:p>
        </w:tc>
        <w:tc>
          <w:tcPr>
            <w:tcW w:w="1605" w:type="dxa"/>
          </w:tcPr>
          <w:p w14:paraId="23D1A1F4">
            <w:pPr>
              <w:spacing w:line="360" w:lineRule="auto"/>
              <w:rPr>
                <w:rFonts w:asciiTheme="minorEastAsia" w:hAnsiTheme="minorEastAsia"/>
                <w:color w:val="auto"/>
                <w:sz w:val="24"/>
                <w:szCs w:val="24"/>
                <w:highlight w:val="none"/>
              </w:rPr>
            </w:pPr>
          </w:p>
        </w:tc>
        <w:tc>
          <w:tcPr>
            <w:tcW w:w="1607" w:type="dxa"/>
          </w:tcPr>
          <w:p w14:paraId="28ABA50C">
            <w:pPr>
              <w:spacing w:line="360" w:lineRule="auto"/>
              <w:rPr>
                <w:rFonts w:asciiTheme="minorEastAsia" w:hAnsiTheme="minorEastAsia"/>
                <w:color w:val="auto"/>
                <w:sz w:val="24"/>
                <w:szCs w:val="24"/>
                <w:highlight w:val="none"/>
              </w:rPr>
            </w:pPr>
          </w:p>
        </w:tc>
        <w:tc>
          <w:tcPr>
            <w:tcW w:w="1608" w:type="dxa"/>
          </w:tcPr>
          <w:p w14:paraId="24CAE140">
            <w:pPr>
              <w:spacing w:line="360" w:lineRule="auto"/>
              <w:rPr>
                <w:rFonts w:asciiTheme="minorEastAsia" w:hAnsiTheme="minorEastAsia"/>
                <w:color w:val="auto"/>
                <w:sz w:val="24"/>
                <w:szCs w:val="24"/>
                <w:highlight w:val="none"/>
              </w:rPr>
            </w:pPr>
          </w:p>
        </w:tc>
        <w:tc>
          <w:tcPr>
            <w:tcW w:w="1608" w:type="dxa"/>
          </w:tcPr>
          <w:p w14:paraId="3BD7DBD7">
            <w:pPr>
              <w:spacing w:line="360" w:lineRule="auto"/>
              <w:rPr>
                <w:rFonts w:asciiTheme="minorEastAsia" w:hAnsiTheme="minorEastAsia"/>
                <w:color w:val="auto"/>
                <w:sz w:val="24"/>
                <w:szCs w:val="24"/>
                <w:highlight w:val="none"/>
              </w:rPr>
            </w:pPr>
          </w:p>
        </w:tc>
      </w:tr>
      <w:tr w14:paraId="21DFE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vAlign w:val="top"/>
          </w:tcPr>
          <w:p w14:paraId="0C80A7BD">
            <w:pPr>
              <w:spacing w:line="360" w:lineRule="auto"/>
              <w:rPr>
                <w:rFonts w:hint="eastAsia" w:eastAsia="宋体" w:cs="Times New Roman" w:asciiTheme="minorEastAsia" w:hAnsiTheme="minorEastAsia"/>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lang w:val="en-US" w:eastAsia="zh-CN"/>
              </w:rPr>
              <w:t>3</w:t>
            </w:r>
          </w:p>
        </w:tc>
        <w:tc>
          <w:tcPr>
            <w:tcW w:w="1605" w:type="dxa"/>
          </w:tcPr>
          <w:p w14:paraId="12B9C8ED">
            <w:pPr>
              <w:spacing w:line="360" w:lineRule="auto"/>
              <w:rPr>
                <w:rFonts w:asciiTheme="minorEastAsia" w:hAnsiTheme="minorEastAsia"/>
                <w:color w:val="auto"/>
                <w:sz w:val="24"/>
                <w:szCs w:val="24"/>
                <w:highlight w:val="none"/>
              </w:rPr>
            </w:pPr>
          </w:p>
        </w:tc>
        <w:tc>
          <w:tcPr>
            <w:tcW w:w="1607" w:type="dxa"/>
          </w:tcPr>
          <w:p w14:paraId="3EC1073A">
            <w:pPr>
              <w:spacing w:line="360" w:lineRule="auto"/>
              <w:rPr>
                <w:rFonts w:asciiTheme="minorEastAsia" w:hAnsiTheme="minorEastAsia"/>
                <w:color w:val="auto"/>
                <w:sz w:val="24"/>
                <w:szCs w:val="24"/>
                <w:highlight w:val="none"/>
              </w:rPr>
            </w:pPr>
          </w:p>
        </w:tc>
        <w:tc>
          <w:tcPr>
            <w:tcW w:w="1608" w:type="dxa"/>
          </w:tcPr>
          <w:p w14:paraId="287240FD">
            <w:pPr>
              <w:spacing w:line="360" w:lineRule="auto"/>
              <w:rPr>
                <w:rFonts w:asciiTheme="minorEastAsia" w:hAnsiTheme="minorEastAsia"/>
                <w:color w:val="auto"/>
                <w:sz w:val="24"/>
                <w:szCs w:val="24"/>
                <w:highlight w:val="none"/>
              </w:rPr>
            </w:pPr>
          </w:p>
        </w:tc>
        <w:tc>
          <w:tcPr>
            <w:tcW w:w="1608" w:type="dxa"/>
          </w:tcPr>
          <w:p w14:paraId="3C682EE0">
            <w:pPr>
              <w:spacing w:line="360" w:lineRule="auto"/>
              <w:rPr>
                <w:rFonts w:asciiTheme="minorEastAsia" w:hAnsiTheme="minorEastAsia"/>
                <w:color w:val="auto"/>
                <w:sz w:val="24"/>
                <w:szCs w:val="24"/>
                <w:highlight w:val="none"/>
              </w:rPr>
            </w:pPr>
          </w:p>
        </w:tc>
      </w:tr>
      <w:tr w14:paraId="62358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tcPr>
          <w:p w14:paraId="3A49932F">
            <w:pPr>
              <w:spacing w:line="360" w:lineRule="auto"/>
              <w:rPr>
                <w:rFonts w:hint="default" w:eastAsia="宋体" w:asciiTheme="minorEastAsia" w:hAnsiTheme="minorEastAsia"/>
                <w:color w:val="auto"/>
                <w:sz w:val="24"/>
                <w:szCs w:val="24"/>
                <w:highlight w:val="none"/>
                <w:lang w:val="en-US" w:eastAsia="zh-CN"/>
              </w:rPr>
            </w:pPr>
            <w:r>
              <w:rPr>
                <w:rFonts w:hint="eastAsia" w:asciiTheme="minorEastAsia" w:hAnsiTheme="minorEastAsia"/>
                <w:color w:val="auto"/>
                <w:sz w:val="24"/>
                <w:szCs w:val="24"/>
                <w:highlight w:val="none"/>
                <w:lang w:val="en-US" w:eastAsia="zh-CN"/>
              </w:rPr>
              <w:t>...</w:t>
            </w:r>
          </w:p>
        </w:tc>
        <w:tc>
          <w:tcPr>
            <w:tcW w:w="1605" w:type="dxa"/>
          </w:tcPr>
          <w:p w14:paraId="5CD545A5">
            <w:pPr>
              <w:spacing w:line="360" w:lineRule="auto"/>
              <w:rPr>
                <w:rFonts w:asciiTheme="minorEastAsia" w:hAnsiTheme="minorEastAsia"/>
                <w:color w:val="auto"/>
                <w:sz w:val="24"/>
                <w:szCs w:val="24"/>
                <w:highlight w:val="none"/>
              </w:rPr>
            </w:pPr>
          </w:p>
        </w:tc>
        <w:tc>
          <w:tcPr>
            <w:tcW w:w="1607" w:type="dxa"/>
          </w:tcPr>
          <w:p w14:paraId="70C0186F">
            <w:pPr>
              <w:spacing w:line="360" w:lineRule="auto"/>
              <w:rPr>
                <w:rFonts w:asciiTheme="minorEastAsia" w:hAnsiTheme="minorEastAsia"/>
                <w:color w:val="auto"/>
                <w:sz w:val="24"/>
                <w:szCs w:val="24"/>
                <w:highlight w:val="none"/>
              </w:rPr>
            </w:pPr>
          </w:p>
        </w:tc>
        <w:tc>
          <w:tcPr>
            <w:tcW w:w="1608" w:type="dxa"/>
          </w:tcPr>
          <w:p w14:paraId="18A4CD02">
            <w:pPr>
              <w:spacing w:line="360" w:lineRule="auto"/>
              <w:rPr>
                <w:rFonts w:asciiTheme="minorEastAsia" w:hAnsiTheme="minorEastAsia"/>
                <w:color w:val="auto"/>
                <w:sz w:val="24"/>
                <w:szCs w:val="24"/>
                <w:highlight w:val="none"/>
              </w:rPr>
            </w:pPr>
          </w:p>
        </w:tc>
        <w:tc>
          <w:tcPr>
            <w:tcW w:w="1608" w:type="dxa"/>
          </w:tcPr>
          <w:p w14:paraId="03749B7D">
            <w:pPr>
              <w:spacing w:line="360" w:lineRule="auto"/>
              <w:rPr>
                <w:rFonts w:asciiTheme="minorEastAsia" w:hAnsiTheme="minorEastAsia"/>
                <w:color w:val="auto"/>
                <w:sz w:val="24"/>
                <w:szCs w:val="24"/>
                <w:highlight w:val="none"/>
              </w:rPr>
            </w:pPr>
          </w:p>
        </w:tc>
      </w:tr>
      <w:tr w14:paraId="6F4F8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tcPr>
          <w:p w14:paraId="4B2CC4E5">
            <w:pPr>
              <w:spacing w:line="360" w:lineRule="auto"/>
              <w:rPr>
                <w:rFonts w:asciiTheme="minorEastAsia" w:hAnsiTheme="minorEastAsia"/>
                <w:color w:val="auto"/>
                <w:sz w:val="24"/>
                <w:szCs w:val="24"/>
                <w:highlight w:val="none"/>
              </w:rPr>
            </w:pPr>
          </w:p>
        </w:tc>
        <w:tc>
          <w:tcPr>
            <w:tcW w:w="1605" w:type="dxa"/>
          </w:tcPr>
          <w:p w14:paraId="344BE88D">
            <w:pPr>
              <w:spacing w:line="360" w:lineRule="auto"/>
              <w:rPr>
                <w:rFonts w:asciiTheme="minorEastAsia" w:hAnsiTheme="minorEastAsia"/>
                <w:color w:val="auto"/>
                <w:sz w:val="24"/>
                <w:szCs w:val="24"/>
                <w:highlight w:val="none"/>
              </w:rPr>
            </w:pPr>
          </w:p>
        </w:tc>
        <w:tc>
          <w:tcPr>
            <w:tcW w:w="1607" w:type="dxa"/>
          </w:tcPr>
          <w:p w14:paraId="61B9A4E6">
            <w:pPr>
              <w:spacing w:line="360" w:lineRule="auto"/>
              <w:rPr>
                <w:rFonts w:asciiTheme="minorEastAsia" w:hAnsiTheme="minorEastAsia"/>
                <w:color w:val="auto"/>
                <w:sz w:val="24"/>
                <w:szCs w:val="24"/>
                <w:highlight w:val="none"/>
              </w:rPr>
            </w:pPr>
          </w:p>
        </w:tc>
        <w:tc>
          <w:tcPr>
            <w:tcW w:w="1608" w:type="dxa"/>
          </w:tcPr>
          <w:p w14:paraId="0090ED11">
            <w:pPr>
              <w:spacing w:line="360" w:lineRule="auto"/>
              <w:rPr>
                <w:rFonts w:asciiTheme="minorEastAsia" w:hAnsiTheme="minorEastAsia"/>
                <w:color w:val="auto"/>
                <w:sz w:val="24"/>
                <w:szCs w:val="24"/>
                <w:highlight w:val="none"/>
              </w:rPr>
            </w:pPr>
          </w:p>
        </w:tc>
        <w:tc>
          <w:tcPr>
            <w:tcW w:w="1608" w:type="dxa"/>
          </w:tcPr>
          <w:p w14:paraId="2E5CB804">
            <w:pPr>
              <w:spacing w:line="360" w:lineRule="auto"/>
              <w:rPr>
                <w:rFonts w:asciiTheme="minorEastAsia" w:hAnsiTheme="minorEastAsia"/>
                <w:color w:val="auto"/>
                <w:sz w:val="24"/>
                <w:szCs w:val="24"/>
                <w:highlight w:val="none"/>
              </w:rPr>
            </w:pPr>
          </w:p>
        </w:tc>
      </w:tr>
      <w:tr w14:paraId="1A633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tcPr>
          <w:p w14:paraId="4C46C3F4">
            <w:pPr>
              <w:spacing w:line="360" w:lineRule="auto"/>
              <w:rPr>
                <w:rFonts w:asciiTheme="minorEastAsia" w:hAnsiTheme="minorEastAsia"/>
                <w:color w:val="auto"/>
                <w:sz w:val="24"/>
                <w:szCs w:val="24"/>
                <w:highlight w:val="none"/>
              </w:rPr>
            </w:pPr>
          </w:p>
        </w:tc>
        <w:tc>
          <w:tcPr>
            <w:tcW w:w="1605" w:type="dxa"/>
          </w:tcPr>
          <w:p w14:paraId="761CB3B1">
            <w:pPr>
              <w:spacing w:line="360" w:lineRule="auto"/>
              <w:rPr>
                <w:rFonts w:asciiTheme="minorEastAsia" w:hAnsiTheme="minorEastAsia"/>
                <w:color w:val="auto"/>
                <w:sz w:val="24"/>
                <w:szCs w:val="24"/>
                <w:highlight w:val="none"/>
              </w:rPr>
            </w:pPr>
          </w:p>
        </w:tc>
        <w:tc>
          <w:tcPr>
            <w:tcW w:w="1607" w:type="dxa"/>
          </w:tcPr>
          <w:p w14:paraId="41BFB977">
            <w:pPr>
              <w:spacing w:line="360" w:lineRule="auto"/>
              <w:rPr>
                <w:rFonts w:asciiTheme="minorEastAsia" w:hAnsiTheme="minorEastAsia"/>
                <w:color w:val="auto"/>
                <w:sz w:val="24"/>
                <w:szCs w:val="24"/>
                <w:highlight w:val="none"/>
              </w:rPr>
            </w:pPr>
          </w:p>
        </w:tc>
        <w:tc>
          <w:tcPr>
            <w:tcW w:w="1608" w:type="dxa"/>
          </w:tcPr>
          <w:p w14:paraId="3306C10C">
            <w:pPr>
              <w:spacing w:line="360" w:lineRule="auto"/>
              <w:rPr>
                <w:rFonts w:asciiTheme="minorEastAsia" w:hAnsiTheme="minorEastAsia"/>
                <w:color w:val="auto"/>
                <w:sz w:val="24"/>
                <w:szCs w:val="24"/>
                <w:highlight w:val="none"/>
              </w:rPr>
            </w:pPr>
          </w:p>
        </w:tc>
        <w:tc>
          <w:tcPr>
            <w:tcW w:w="1608" w:type="dxa"/>
          </w:tcPr>
          <w:p w14:paraId="68A4CD74">
            <w:pPr>
              <w:spacing w:line="360" w:lineRule="auto"/>
              <w:rPr>
                <w:rFonts w:asciiTheme="minorEastAsia" w:hAnsiTheme="minorEastAsia"/>
                <w:color w:val="auto"/>
                <w:sz w:val="24"/>
                <w:szCs w:val="24"/>
                <w:highlight w:val="none"/>
              </w:rPr>
            </w:pPr>
          </w:p>
        </w:tc>
      </w:tr>
      <w:tr w14:paraId="768D6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2231" w:type="dxa"/>
          </w:tcPr>
          <w:p w14:paraId="745CA3B7">
            <w:pPr>
              <w:spacing w:line="360" w:lineRule="auto"/>
              <w:rPr>
                <w:rFonts w:asciiTheme="minorEastAsia" w:hAnsiTheme="minorEastAsia"/>
                <w:color w:val="auto"/>
                <w:sz w:val="24"/>
                <w:szCs w:val="24"/>
                <w:highlight w:val="none"/>
              </w:rPr>
            </w:pPr>
          </w:p>
        </w:tc>
        <w:tc>
          <w:tcPr>
            <w:tcW w:w="1605" w:type="dxa"/>
          </w:tcPr>
          <w:p w14:paraId="02B5CD33">
            <w:pPr>
              <w:spacing w:line="360" w:lineRule="auto"/>
              <w:rPr>
                <w:rFonts w:asciiTheme="minorEastAsia" w:hAnsiTheme="minorEastAsia"/>
                <w:color w:val="auto"/>
                <w:sz w:val="24"/>
                <w:szCs w:val="24"/>
                <w:highlight w:val="none"/>
              </w:rPr>
            </w:pPr>
          </w:p>
        </w:tc>
        <w:tc>
          <w:tcPr>
            <w:tcW w:w="1607" w:type="dxa"/>
          </w:tcPr>
          <w:p w14:paraId="60371C62">
            <w:pPr>
              <w:spacing w:line="360" w:lineRule="auto"/>
              <w:rPr>
                <w:rFonts w:asciiTheme="minorEastAsia" w:hAnsiTheme="minorEastAsia"/>
                <w:color w:val="auto"/>
                <w:sz w:val="24"/>
                <w:szCs w:val="24"/>
                <w:highlight w:val="none"/>
              </w:rPr>
            </w:pPr>
          </w:p>
        </w:tc>
        <w:tc>
          <w:tcPr>
            <w:tcW w:w="1608" w:type="dxa"/>
          </w:tcPr>
          <w:p w14:paraId="68561281">
            <w:pPr>
              <w:spacing w:line="360" w:lineRule="auto"/>
              <w:rPr>
                <w:rFonts w:asciiTheme="minorEastAsia" w:hAnsiTheme="minorEastAsia"/>
                <w:color w:val="auto"/>
                <w:sz w:val="24"/>
                <w:szCs w:val="24"/>
                <w:highlight w:val="none"/>
              </w:rPr>
            </w:pPr>
          </w:p>
        </w:tc>
        <w:tc>
          <w:tcPr>
            <w:tcW w:w="1608" w:type="dxa"/>
          </w:tcPr>
          <w:p w14:paraId="0E7E98B8">
            <w:pPr>
              <w:spacing w:line="360" w:lineRule="auto"/>
              <w:rPr>
                <w:rFonts w:asciiTheme="minorEastAsia" w:hAnsiTheme="minorEastAsia"/>
                <w:color w:val="auto"/>
                <w:sz w:val="24"/>
                <w:szCs w:val="24"/>
                <w:highlight w:val="none"/>
              </w:rPr>
            </w:pPr>
          </w:p>
        </w:tc>
      </w:tr>
    </w:tbl>
    <w:p w14:paraId="146D0770">
      <w:pPr>
        <w:adjustRightInd w:val="0"/>
        <w:snapToGrid w:val="0"/>
        <w:spacing w:line="360" w:lineRule="auto"/>
        <w:ind w:right="210" w:rightChars="100" w:firstLine="240" w:firstLineChars="100"/>
      </w:pPr>
      <w:r>
        <w:rPr>
          <w:rFonts w:hint="eastAsia" w:ascii="宋体" w:hAnsi="宋体"/>
          <w:sz w:val="24"/>
        </w:rPr>
        <w:t xml:space="preserve">                                      </w:t>
      </w:r>
    </w:p>
    <w:p w14:paraId="65C8E8C5">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heme="minorHAnsi" w:hAnsiTheme="minorHAnsi" w:eastAsiaTheme="minorEastAsia" w:cstheme="minorBidi"/>
        </w:rPr>
      </w:pPr>
      <w:r>
        <w:rPr>
          <w:rFonts w:hint="eastAsia" w:asciiTheme="minorHAnsi" w:hAnsiTheme="minorHAnsi" w:eastAsiaTheme="minorEastAsia" w:cstheme="minorBidi"/>
        </w:rPr>
        <w:t>注：</w:t>
      </w:r>
      <w:r>
        <w:rPr>
          <w:rFonts w:hint="eastAsia" w:asciiTheme="minorHAnsi" w:hAnsiTheme="minorHAnsi" w:eastAsiaTheme="minorEastAsia" w:cstheme="minorBidi"/>
          <w:b/>
          <w:bCs/>
          <w:color w:val="000000" w:themeColor="text1"/>
          <w:highlight w:val="none"/>
          <w:lang w:eastAsia="zh-CN"/>
          <w14:textFill>
            <w14:solidFill>
              <w14:schemeClr w14:val="tx1"/>
            </w14:solidFill>
          </w14:textFill>
        </w:rPr>
        <w:t>请根据“</w:t>
      </w:r>
      <w:r>
        <w:rPr>
          <w:rFonts w:hint="eastAsia" w:ascii="黑体" w:hAnsi="黑体" w:eastAsia="黑体" w:cs="黑体"/>
          <w:b/>
          <w:bCs/>
          <w:color w:val="000000" w:themeColor="text1"/>
          <w:highlight w:val="none"/>
          <w:lang w:eastAsia="zh-CN"/>
          <w14:textFill>
            <w14:solidFill>
              <w14:schemeClr w14:val="tx1"/>
            </w14:solidFill>
          </w14:textFill>
        </w:rPr>
        <w:t>第三章</w:t>
      </w:r>
      <w:r>
        <w:rPr>
          <w:rFonts w:hint="eastAsia" w:ascii="黑体" w:hAnsi="黑体" w:eastAsia="黑体" w:cs="黑体"/>
          <w:b/>
          <w:bCs/>
          <w:color w:val="000000" w:themeColor="text1"/>
          <w:highlight w:val="none"/>
          <w:lang w:val="en-US" w:eastAsia="zh-CN"/>
          <w14:textFill>
            <w14:solidFill>
              <w14:schemeClr w14:val="tx1"/>
            </w14:solidFill>
          </w14:textFill>
        </w:rPr>
        <w:t xml:space="preserve"> </w:t>
      </w:r>
      <w:r>
        <w:rPr>
          <w:rFonts w:hint="eastAsia" w:ascii="黑体" w:hAnsi="黑体" w:eastAsia="黑体" w:cs="黑体"/>
          <w:b/>
          <w:bCs/>
          <w:color w:val="000000" w:themeColor="text1"/>
          <w:highlight w:val="none"/>
          <w:lang w:eastAsia="zh-CN"/>
          <w14:textFill>
            <w14:solidFill>
              <w14:schemeClr w14:val="tx1"/>
            </w14:solidFill>
          </w14:textFill>
        </w:rPr>
        <w:t>采购需求</w:t>
      </w:r>
      <w:r>
        <w:rPr>
          <w:rFonts w:hint="eastAsia" w:asciiTheme="minorHAnsi" w:hAnsiTheme="minorHAnsi" w:eastAsiaTheme="minorEastAsia" w:cstheme="minorBidi"/>
          <w:b/>
          <w:bCs/>
          <w:color w:val="000000" w:themeColor="text1"/>
          <w:highlight w:val="none"/>
          <w:lang w:eastAsia="zh-CN"/>
          <w14:textFill>
            <w14:solidFill>
              <w14:schemeClr w14:val="tx1"/>
            </w14:solidFill>
          </w14:textFill>
        </w:rPr>
        <w:t>”部分里的“技术要求”中的条款号，</w:t>
      </w:r>
      <w:r>
        <w:rPr>
          <w:rFonts w:hint="eastAsia" w:asciiTheme="minorHAnsi" w:hAnsiTheme="minorHAnsi" w:eastAsiaTheme="minorEastAsia" w:cstheme="minorBidi"/>
          <w:b/>
          <w:bCs/>
          <w:color w:val="000000" w:themeColor="text1"/>
          <w:highlight w:val="red"/>
          <w:lang w:val="en-US" w:eastAsia="zh-CN"/>
          <w14:textFill>
            <w14:solidFill>
              <w14:schemeClr w14:val="tx1"/>
            </w14:solidFill>
          </w14:textFill>
        </w:rPr>
        <w:t xml:space="preserve"> </w:t>
      </w:r>
      <w:r>
        <w:rPr>
          <w:rFonts w:hint="eastAsia" w:asciiTheme="minorHAnsi" w:hAnsiTheme="minorHAnsi" w:eastAsiaTheme="minorEastAsia" w:cstheme="minorBidi"/>
          <w:b/>
          <w:bCs/>
          <w:color w:val="FFFFFF" w:themeColor="background1"/>
          <w:highlight w:val="red"/>
          <w:u w:val="dotted"/>
          <w:lang w:eastAsia="zh-CN"/>
          <w14:textFill>
            <w14:solidFill>
              <w14:schemeClr w14:val="bg1"/>
            </w14:solidFill>
          </w14:textFill>
        </w:rPr>
        <w:t>逐</w:t>
      </w:r>
      <w:r>
        <w:rPr>
          <w:rFonts w:hint="eastAsia" w:asciiTheme="minorHAnsi" w:hAnsiTheme="minorHAnsi" w:eastAsiaTheme="minorEastAsia" w:cstheme="minorBidi"/>
          <w:b/>
          <w:bCs/>
          <w:color w:val="FFFFFF" w:themeColor="background1"/>
          <w:highlight w:val="red"/>
          <w:u w:val="dotted"/>
          <w:lang w:val="en-US" w:eastAsia="zh-CN"/>
          <w14:textFill>
            <w14:solidFill>
              <w14:schemeClr w14:val="bg1"/>
            </w14:solidFill>
          </w14:textFill>
        </w:rPr>
        <w:t xml:space="preserve"> </w:t>
      </w:r>
      <w:r>
        <w:rPr>
          <w:rFonts w:hint="eastAsia" w:asciiTheme="minorHAnsi" w:hAnsiTheme="minorHAnsi" w:eastAsiaTheme="minorEastAsia" w:cstheme="minorBidi"/>
          <w:b/>
          <w:bCs/>
          <w:color w:val="FFFFFF" w:themeColor="background1"/>
          <w:highlight w:val="red"/>
          <w:u w:val="dotted"/>
          <w:lang w:eastAsia="zh-CN"/>
          <w14:textFill>
            <w14:solidFill>
              <w14:schemeClr w14:val="bg1"/>
            </w14:solidFill>
          </w14:textFill>
        </w:rPr>
        <w:t>条</w:t>
      </w:r>
      <w:r>
        <w:rPr>
          <w:rFonts w:hint="eastAsia" w:asciiTheme="minorHAnsi" w:hAnsiTheme="minorHAnsi" w:eastAsiaTheme="minorEastAsia" w:cstheme="minorBidi"/>
          <w:b/>
          <w:bCs/>
          <w:color w:val="FFFFFF" w:themeColor="background1"/>
          <w:highlight w:val="red"/>
          <w:u w:val="dotted"/>
          <w:lang w:val="en-US" w:eastAsia="zh-CN"/>
          <w14:textFill>
            <w14:solidFill>
              <w14:schemeClr w14:val="bg1"/>
            </w14:solidFill>
          </w14:textFill>
        </w:rPr>
        <w:t xml:space="preserve"> </w:t>
      </w:r>
      <w:r>
        <w:rPr>
          <w:rFonts w:hint="eastAsia" w:asciiTheme="minorHAnsi" w:hAnsiTheme="minorHAnsi" w:eastAsiaTheme="minorEastAsia" w:cstheme="minorBidi"/>
          <w:b/>
          <w:bCs/>
          <w:color w:val="FFFFFF" w:themeColor="background1"/>
          <w:highlight w:val="red"/>
          <w:u w:val="dotted"/>
          <w:lang w:eastAsia="zh-CN"/>
          <w14:textFill>
            <w14:solidFill>
              <w14:schemeClr w14:val="bg1"/>
            </w14:solidFill>
          </w14:textFill>
        </w:rPr>
        <w:t>响</w:t>
      </w:r>
      <w:r>
        <w:rPr>
          <w:rFonts w:hint="eastAsia" w:asciiTheme="minorHAnsi" w:hAnsiTheme="minorHAnsi" w:eastAsiaTheme="minorEastAsia" w:cstheme="minorBidi"/>
          <w:b/>
          <w:bCs/>
          <w:color w:val="FFFFFF" w:themeColor="background1"/>
          <w:highlight w:val="red"/>
          <w:u w:val="dotted"/>
          <w:lang w:val="en-US" w:eastAsia="zh-CN"/>
          <w14:textFill>
            <w14:solidFill>
              <w14:schemeClr w14:val="bg1"/>
            </w14:solidFill>
          </w14:textFill>
        </w:rPr>
        <w:t xml:space="preserve"> </w:t>
      </w:r>
      <w:r>
        <w:rPr>
          <w:rFonts w:hint="eastAsia" w:asciiTheme="minorHAnsi" w:hAnsiTheme="minorHAnsi" w:eastAsiaTheme="minorEastAsia" w:cstheme="minorBidi"/>
          <w:b/>
          <w:bCs/>
          <w:color w:val="FFFFFF" w:themeColor="background1"/>
          <w:highlight w:val="red"/>
          <w:u w:val="dotted"/>
          <w:lang w:eastAsia="zh-CN"/>
          <w14:textFill>
            <w14:solidFill>
              <w14:schemeClr w14:val="bg1"/>
            </w14:solidFill>
          </w14:textFill>
        </w:rPr>
        <w:t>应</w:t>
      </w:r>
      <w:r>
        <w:rPr>
          <w:rFonts w:hint="eastAsia" w:asciiTheme="minorHAnsi" w:hAnsiTheme="minorHAnsi" w:eastAsiaTheme="minorEastAsia" w:cstheme="minorBidi"/>
          <w:b/>
          <w:bCs/>
          <w:color w:val="FFFFFF" w:themeColor="background1"/>
          <w:highlight w:val="red"/>
          <w:u w:val="dotted"/>
          <w:lang w:val="en-US" w:eastAsia="zh-CN"/>
          <w14:textFill>
            <w14:solidFill>
              <w14:schemeClr w14:val="bg1"/>
            </w14:solidFill>
          </w14:textFill>
        </w:rPr>
        <w:t xml:space="preserve"> </w:t>
      </w:r>
      <w:r>
        <w:rPr>
          <w:rFonts w:hint="eastAsia" w:asciiTheme="minorHAnsi" w:hAnsiTheme="minorHAnsi" w:eastAsiaTheme="minorEastAsia" w:cstheme="minorBidi"/>
          <w:b/>
          <w:bCs/>
          <w:color w:val="FFFFFF" w:themeColor="background1"/>
          <w:highlight w:val="red"/>
          <w:lang w:eastAsia="zh-CN"/>
          <w14:textFill>
            <w14:solidFill>
              <w14:schemeClr w14:val="bg1"/>
            </w14:solidFill>
          </w14:textFill>
        </w:rPr>
        <w:t>议价文件中的技术要求</w:t>
      </w:r>
      <w:r>
        <w:rPr>
          <w:rFonts w:hint="eastAsia" w:asciiTheme="minorHAnsi" w:hAnsiTheme="minorHAnsi" w:eastAsiaTheme="minorEastAsia" w:cstheme="minorBidi"/>
          <w:color w:val="FFFFFF" w:themeColor="background1"/>
          <w:highlight w:val="red"/>
          <w14:textFill>
            <w14:solidFill>
              <w14:schemeClr w14:val="bg1"/>
            </w14:solidFill>
          </w14:textFill>
        </w:rPr>
        <w:t>。</w:t>
      </w:r>
    </w:p>
    <w:p w14:paraId="2FC23209">
      <w:pPr>
        <w:spacing w:line="360" w:lineRule="auto"/>
        <w:rPr>
          <w:rFonts w:hint="eastAsia" w:asciiTheme="minorEastAsia" w:hAnsiTheme="minorEastAsia"/>
          <w:color w:val="auto"/>
          <w:sz w:val="24"/>
          <w:szCs w:val="24"/>
          <w:highlight w:val="none"/>
        </w:rPr>
      </w:pPr>
    </w:p>
    <w:p w14:paraId="188C0E42">
      <w:pPr>
        <w:spacing w:line="360" w:lineRule="auto"/>
        <w:jc w:val="center"/>
        <w:outlineLvl w:val="1"/>
        <w:rPr>
          <w:rFonts w:hint="eastAsia"/>
          <w:b/>
          <w:sz w:val="32"/>
          <w:szCs w:val="32"/>
          <w:lang w:val="en-US" w:eastAsia="zh-CN"/>
        </w:rPr>
      </w:pPr>
    </w:p>
    <w:p w14:paraId="1BB9DF93">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04CE9817">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3C73D4DF">
      <w:pPr>
        <w:spacing w:line="360" w:lineRule="auto"/>
        <w:rPr>
          <w:rFonts w:hint="eastAsia" w:asciiTheme="minorEastAsia" w:hAnsi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0734AD62">
      <w:pPr>
        <w:pStyle w:val="2"/>
        <w:rPr>
          <w:rFonts w:hint="eastAsia" w:asciiTheme="minorEastAsia" w:hAnsiTheme="minorEastAsia"/>
          <w:color w:val="auto"/>
          <w:sz w:val="24"/>
          <w:highlight w:val="none"/>
          <w:lang w:val="en-US" w:eastAsia="zh-CN"/>
        </w:rPr>
      </w:pPr>
    </w:p>
    <w:p w14:paraId="46416707">
      <w:pPr>
        <w:rPr>
          <w:rFonts w:hint="eastAsia" w:asciiTheme="minorEastAsia" w:hAnsiTheme="minorEastAsia"/>
          <w:color w:val="auto"/>
          <w:sz w:val="24"/>
          <w:highlight w:val="none"/>
          <w:lang w:val="en-US" w:eastAsia="zh-CN"/>
        </w:rPr>
      </w:pPr>
    </w:p>
    <w:p w14:paraId="106EDC13">
      <w:pPr>
        <w:pStyle w:val="2"/>
        <w:rPr>
          <w:rFonts w:hint="eastAsia" w:asciiTheme="minorEastAsia" w:hAnsiTheme="minorEastAsia"/>
          <w:color w:val="auto"/>
          <w:sz w:val="24"/>
          <w:highlight w:val="none"/>
          <w:lang w:val="en-US" w:eastAsia="zh-CN"/>
        </w:rPr>
      </w:pPr>
    </w:p>
    <w:p w14:paraId="0F2DA804">
      <w:pPr>
        <w:jc w:val="center"/>
        <w:rPr>
          <w:rFonts w:hint="eastAsia" w:asciiTheme="minorEastAsia" w:hAnsiTheme="minorEastAsia"/>
          <w:b/>
          <w:color w:val="auto"/>
          <w:sz w:val="32"/>
          <w:szCs w:val="36"/>
          <w:highlight w:val="red"/>
          <w:lang w:val="en-US" w:eastAsia="zh-CN"/>
        </w:rPr>
      </w:pPr>
    </w:p>
    <w:p w14:paraId="1335E5DC">
      <w:pPr>
        <w:jc w:val="center"/>
        <w:rPr>
          <w:rFonts w:hint="eastAsia" w:asciiTheme="minorEastAsia" w:hAnsiTheme="minorEastAsia"/>
          <w:b/>
          <w:color w:val="auto"/>
          <w:sz w:val="32"/>
          <w:szCs w:val="36"/>
          <w:highlight w:val="red"/>
          <w:lang w:val="en-US" w:eastAsia="zh-CN"/>
        </w:rPr>
      </w:pPr>
    </w:p>
    <w:p w14:paraId="26522910">
      <w:pPr>
        <w:pStyle w:val="12"/>
        <w:jc w:val="center"/>
        <w:outlineLvl w:val="1"/>
        <w:rPr>
          <w:rFonts w:hint="eastAsia" w:ascii="宋体" w:hAnsi="宋体" w:eastAsia="宋体" w:cs="Times New Roman"/>
          <w:b w:val="0"/>
          <w:color w:val="auto"/>
          <w:spacing w:val="7"/>
          <w:kern w:val="0"/>
          <w:sz w:val="24"/>
          <w:szCs w:val="24"/>
          <w:lang w:val="en-US" w:eastAsia="zh-CN" w:bidi="ar-SA"/>
        </w:rPr>
      </w:pPr>
    </w:p>
    <w:p w14:paraId="7FA1FC19">
      <w:pPr>
        <w:pStyle w:val="7"/>
        <w:numPr>
          <w:ilvl w:val="0"/>
          <w:numId w:val="0"/>
        </w:numPr>
        <w:tabs>
          <w:tab w:val="left" w:pos="360"/>
        </w:tabs>
        <w:spacing w:line="440" w:lineRule="exact"/>
        <w:rPr>
          <w:rFonts w:hint="eastAsia"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附技术证明材料</w:t>
      </w:r>
    </w:p>
    <w:p w14:paraId="1AC58E67">
      <w:pPr>
        <w:rPr>
          <w:rFonts w:hint="default"/>
          <w:lang w:val="en-US" w:eastAsia="zh-CN"/>
        </w:rPr>
      </w:pPr>
    </w:p>
    <w:p w14:paraId="6CBB6A9F">
      <w:pPr>
        <w:rPr>
          <w:rFonts w:hint="eastAsia"/>
          <w:b w:val="0"/>
          <w:bCs/>
          <w:sz w:val="28"/>
          <w:szCs w:val="28"/>
          <w:lang w:val="en-US" w:eastAsia="zh-CN"/>
        </w:rPr>
      </w:pPr>
    </w:p>
    <w:p w14:paraId="7E237630">
      <w:pPr>
        <w:pStyle w:val="2"/>
        <w:rPr>
          <w:rFonts w:hint="eastAsia"/>
          <w:b w:val="0"/>
          <w:bCs/>
          <w:sz w:val="28"/>
          <w:szCs w:val="28"/>
          <w:lang w:val="en-US" w:eastAsia="zh-CN"/>
        </w:rPr>
      </w:pPr>
    </w:p>
    <w:p w14:paraId="2D9FC5B8">
      <w:pPr>
        <w:rPr>
          <w:rFonts w:hint="eastAsia"/>
          <w:b w:val="0"/>
          <w:bCs/>
          <w:sz w:val="28"/>
          <w:szCs w:val="28"/>
          <w:lang w:val="en-US" w:eastAsia="zh-CN"/>
        </w:rPr>
      </w:pPr>
    </w:p>
    <w:p w14:paraId="45310A4D">
      <w:pPr>
        <w:pStyle w:val="2"/>
        <w:rPr>
          <w:rFonts w:hint="eastAsia"/>
          <w:b w:val="0"/>
          <w:bCs/>
          <w:sz w:val="28"/>
          <w:szCs w:val="28"/>
          <w:lang w:val="en-US" w:eastAsia="zh-CN"/>
        </w:rPr>
      </w:pPr>
    </w:p>
    <w:p w14:paraId="4642BCE1">
      <w:pPr>
        <w:rPr>
          <w:rFonts w:hint="eastAsia"/>
          <w:b w:val="0"/>
          <w:bCs/>
          <w:sz w:val="28"/>
          <w:szCs w:val="28"/>
          <w:lang w:val="en-US" w:eastAsia="zh-CN"/>
        </w:rPr>
      </w:pPr>
    </w:p>
    <w:p w14:paraId="4DEE1E44">
      <w:pPr>
        <w:pStyle w:val="2"/>
        <w:rPr>
          <w:rFonts w:hint="eastAsia"/>
          <w:b w:val="0"/>
          <w:bCs/>
          <w:sz w:val="28"/>
          <w:szCs w:val="28"/>
          <w:lang w:val="en-US" w:eastAsia="zh-CN"/>
        </w:rPr>
      </w:pPr>
    </w:p>
    <w:p w14:paraId="5AE63D42">
      <w:pPr>
        <w:rPr>
          <w:rFonts w:hint="eastAsia"/>
          <w:b w:val="0"/>
          <w:bCs/>
          <w:sz w:val="28"/>
          <w:szCs w:val="28"/>
          <w:lang w:val="en-US" w:eastAsia="zh-CN"/>
        </w:rPr>
      </w:pPr>
    </w:p>
    <w:p w14:paraId="6DE952FA">
      <w:pPr>
        <w:pStyle w:val="2"/>
        <w:rPr>
          <w:rFonts w:hint="eastAsia"/>
          <w:b w:val="0"/>
          <w:bCs/>
          <w:sz w:val="28"/>
          <w:szCs w:val="28"/>
          <w:lang w:val="en-US" w:eastAsia="zh-CN"/>
        </w:rPr>
      </w:pPr>
    </w:p>
    <w:p w14:paraId="001AC9E8">
      <w:pPr>
        <w:rPr>
          <w:rFonts w:hint="eastAsia"/>
          <w:b w:val="0"/>
          <w:bCs/>
          <w:sz w:val="28"/>
          <w:szCs w:val="28"/>
          <w:lang w:val="en-US" w:eastAsia="zh-CN"/>
        </w:rPr>
      </w:pPr>
    </w:p>
    <w:p w14:paraId="658CC89D">
      <w:pPr>
        <w:pStyle w:val="2"/>
        <w:rPr>
          <w:rFonts w:hint="eastAsia"/>
          <w:b w:val="0"/>
          <w:bCs/>
          <w:sz w:val="28"/>
          <w:szCs w:val="28"/>
          <w:lang w:val="en-US" w:eastAsia="zh-CN"/>
        </w:rPr>
      </w:pPr>
    </w:p>
    <w:p w14:paraId="393B2B42">
      <w:pPr>
        <w:rPr>
          <w:rFonts w:hint="eastAsia"/>
          <w:b w:val="0"/>
          <w:bCs/>
          <w:sz w:val="28"/>
          <w:szCs w:val="28"/>
          <w:lang w:val="en-US" w:eastAsia="zh-CN"/>
        </w:rPr>
      </w:pPr>
    </w:p>
    <w:p w14:paraId="02F3A354">
      <w:pPr>
        <w:pStyle w:val="2"/>
        <w:rPr>
          <w:rFonts w:hint="eastAsia"/>
          <w:b w:val="0"/>
          <w:bCs/>
          <w:sz w:val="28"/>
          <w:szCs w:val="28"/>
          <w:lang w:val="en-US" w:eastAsia="zh-CN"/>
        </w:rPr>
      </w:pPr>
    </w:p>
    <w:p w14:paraId="56A137B2">
      <w:pPr>
        <w:rPr>
          <w:rFonts w:hint="eastAsia"/>
          <w:b w:val="0"/>
          <w:bCs/>
          <w:sz w:val="28"/>
          <w:szCs w:val="28"/>
          <w:lang w:val="en-US" w:eastAsia="zh-CN"/>
        </w:rPr>
      </w:pPr>
    </w:p>
    <w:p w14:paraId="05AB7DC6">
      <w:pPr>
        <w:pStyle w:val="2"/>
        <w:rPr>
          <w:rFonts w:hint="eastAsia"/>
          <w:b w:val="0"/>
          <w:bCs/>
          <w:sz w:val="28"/>
          <w:szCs w:val="28"/>
          <w:lang w:val="en-US" w:eastAsia="zh-CN"/>
        </w:rPr>
      </w:pPr>
    </w:p>
    <w:p w14:paraId="65FE3927">
      <w:pPr>
        <w:rPr>
          <w:rFonts w:hint="eastAsia"/>
          <w:b w:val="0"/>
          <w:bCs/>
          <w:sz w:val="28"/>
          <w:szCs w:val="28"/>
          <w:lang w:val="en-US" w:eastAsia="zh-CN"/>
        </w:rPr>
      </w:pPr>
    </w:p>
    <w:p w14:paraId="3142761A">
      <w:pPr>
        <w:pStyle w:val="2"/>
        <w:rPr>
          <w:rFonts w:hint="eastAsia"/>
          <w:b w:val="0"/>
          <w:bCs/>
          <w:sz w:val="28"/>
          <w:szCs w:val="28"/>
          <w:lang w:val="en-US" w:eastAsia="zh-CN"/>
        </w:rPr>
      </w:pPr>
    </w:p>
    <w:p w14:paraId="5ACFFB43">
      <w:pPr>
        <w:rPr>
          <w:rFonts w:hint="eastAsia"/>
          <w:b w:val="0"/>
          <w:bCs/>
          <w:sz w:val="28"/>
          <w:szCs w:val="28"/>
          <w:lang w:val="en-US" w:eastAsia="zh-CN"/>
        </w:rPr>
      </w:pPr>
    </w:p>
    <w:p w14:paraId="713C6E67">
      <w:pPr>
        <w:pStyle w:val="7"/>
        <w:numPr>
          <w:ilvl w:val="0"/>
          <w:numId w:val="0"/>
        </w:numPr>
        <w:tabs>
          <w:tab w:val="left" w:pos="360"/>
        </w:tabs>
        <w:spacing w:line="440" w:lineRule="exact"/>
        <w:jc w:val="center"/>
        <w:rPr>
          <w:rFonts w:hint="eastAsia"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4.2 商务要求偏离表</w:t>
      </w:r>
    </w:p>
    <w:p w14:paraId="3320ACD1">
      <w:pPr>
        <w:pStyle w:val="12"/>
        <w:jc w:val="center"/>
        <w:rPr>
          <w:rFonts w:hint="eastAsia" w:ascii="宋体" w:hAnsi="宋体"/>
          <w:b/>
          <w:bCs/>
          <w:sz w:val="24"/>
          <w:szCs w:val="24"/>
        </w:rPr>
      </w:pPr>
    </w:p>
    <w:tbl>
      <w:tblPr>
        <w:tblStyle w:val="31"/>
        <w:tblW w:w="74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3"/>
        <w:gridCol w:w="1322"/>
        <w:gridCol w:w="1323"/>
        <w:gridCol w:w="1710"/>
        <w:gridCol w:w="1532"/>
      </w:tblGrid>
      <w:tr w14:paraId="49A8D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603" w:type="dxa"/>
            <w:vMerge w:val="restart"/>
            <w:vAlign w:val="center"/>
          </w:tcPr>
          <w:p w14:paraId="2F6AFB4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b/>
                <w:bCs/>
                <w:color w:val="auto"/>
                <w:sz w:val="24"/>
                <w:szCs w:val="24"/>
                <w:highlight w:val="none"/>
              </w:rPr>
            </w:pPr>
            <w:r>
              <w:rPr>
                <w:rFonts w:hint="eastAsia" w:asciiTheme="minorEastAsia" w:hAnsiTheme="minorEastAsia"/>
                <w:b/>
                <w:bCs/>
                <w:color w:val="auto"/>
                <w:sz w:val="24"/>
                <w:szCs w:val="24"/>
                <w:highlight w:val="none"/>
              </w:rPr>
              <w:t>序号</w:t>
            </w:r>
          </w:p>
          <w:p w14:paraId="6EEAD38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（议价文件中商务</w:t>
            </w:r>
            <w:r>
              <w:rPr>
                <w:rFonts w:hint="eastAsia" w:asciiTheme="minorEastAsia" w:hAnsiTheme="minorEastAsia"/>
                <w:b/>
                <w:bCs/>
                <w:color w:val="auto"/>
                <w:sz w:val="24"/>
                <w:szCs w:val="24"/>
                <w:highlight w:val="none"/>
              </w:rPr>
              <w:t>要求条款号</w:t>
            </w:r>
            <w:r>
              <w:rPr>
                <w:rFonts w:hint="eastAsia" w:asciiTheme="minorEastAsia" w:hAnsiTheme="minorEastAsia"/>
                <w:b/>
                <w:bCs/>
                <w:color w:val="auto"/>
                <w:sz w:val="24"/>
                <w:szCs w:val="24"/>
                <w:highlight w:val="none"/>
                <w:lang w:eastAsia="zh-CN"/>
              </w:rPr>
              <w:t>）</w:t>
            </w:r>
          </w:p>
        </w:tc>
        <w:tc>
          <w:tcPr>
            <w:tcW w:w="2645" w:type="dxa"/>
            <w:gridSpan w:val="2"/>
            <w:vAlign w:val="center"/>
          </w:tcPr>
          <w:p w14:paraId="33AA656E">
            <w:pPr>
              <w:spacing w:line="360" w:lineRule="auto"/>
              <w:jc w:val="center"/>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商务</w:t>
            </w:r>
            <w:r>
              <w:rPr>
                <w:rFonts w:hint="eastAsia" w:asciiTheme="minorEastAsia" w:hAnsiTheme="minorEastAsia"/>
                <w:b/>
                <w:bCs/>
                <w:color w:val="auto"/>
                <w:sz w:val="24"/>
                <w:szCs w:val="24"/>
                <w:highlight w:val="none"/>
              </w:rPr>
              <w:t>要求</w:t>
            </w:r>
          </w:p>
        </w:tc>
        <w:tc>
          <w:tcPr>
            <w:tcW w:w="1710" w:type="dxa"/>
            <w:vMerge w:val="restart"/>
            <w:vAlign w:val="center"/>
          </w:tcPr>
          <w:p w14:paraId="4F80AA5B">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1"/>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对议价</w:t>
            </w:r>
            <w:r>
              <w:rPr>
                <w:rFonts w:hint="eastAsia" w:asciiTheme="minorEastAsia" w:hAnsiTheme="minorEastAsia"/>
                <w:b/>
                <w:bCs/>
                <w:color w:val="auto"/>
                <w:sz w:val="24"/>
                <w:szCs w:val="24"/>
                <w:highlight w:val="none"/>
              </w:rPr>
              <w:t>文件偏</w:t>
            </w:r>
            <w:r>
              <w:rPr>
                <w:rFonts w:hint="eastAsia" w:asciiTheme="minorEastAsia" w:hAnsiTheme="minorEastAsia"/>
                <w:b/>
                <w:bCs/>
                <w:color w:val="auto"/>
                <w:sz w:val="24"/>
                <w:szCs w:val="24"/>
                <w:highlight w:val="none"/>
                <w:lang w:eastAsia="zh-CN"/>
              </w:rPr>
              <w:t>离</w:t>
            </w:r>
            <w:r>
              <w:rPr>
                <w:rFonts w:hint="eastAsia" w:ascii="宋体" w:hAnsi="宋体"/>
                <w:b/>
                <w:bCs/>
              </w:rPr>
              <w:t>（正偏</w:t>
            </w:r>
            <w:r>
              <w:rPr>
                <w:rFonts w:hint="eastAsia" w:asciiTheme="minorEastAsia" w:hAnsiTheme="minorEastAsia"/>
                <w:b/>
                <w:bCs/>
                <w:color w:val="auto"/>
                <w:sz w:val="24"/>
                <w:szCs w:val="24"/>
                <w:highlight w:val="none"/>
                <w:lang w:eastAsia="zh-CN"/>
              </w:rPr>
              <w:t>离、负偏离、无偏离）</w:t>
            </w:r>
          </w:p>
        </w:tc>
        <w:tc>
          <w:tcPr>
            <w:tcW w:w="1532" w:type="dxa"/>
            <w:vMerge w:val="restart"/>
            <w:vAlign w:val="center"/>
          </w:tcPr>
          <w:p w14:paraId="76B3BEE7">
            <w:pPr>
              <w:spacing w:line="360" w:lineRule="auto"/>
              <w:jc w:val="center"/>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rPr>
              <w:t>备注</w:t>
            </w:r>
          </w:p>
        </w:tc>
      </w:tr>
      <w:tr w14:paraId="0FD6D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3" w:hRule="atLeast"/>
          <w:jc w:val="center"/>
        </w:trPr>
        <w:tc>
          <w:tcPr>
            <w:tcW w:w="1603" w:type="dxa"/>
            <w:vMerge w:val="continue"/>
          </w:tcPr>
          <w:p w14:paraId="58021696">
            <w:pPr>
              <w:spacing w:line="360" w:lineRule="auto"/>
              <w:rPr>
                <w:rFonts w:asciiTheme="minorEastAsia" w:hAnsiTheme="minorEastAsia"/>
                <w:color w:val="auto"/>
                <w:sz w:val="24"/>
                <w:szCs w:val="24"/>
                <w:highlight w:val="none"/>
              </w:rPr>
            </w:pPr>
          </w:p>
        </w:tc>
        <w:tc>
          <w:tcPr>
            <w:tcW w:w="1322" w:type="dxa"/>
          </w:tcPr>
          <w:p w14:paraId="6FA2FC73">
            <w:pPr>
              <w:spacing w:line="360" w:lineRule="auto"/>
              <w:rPr>
                <w:rFonts w:hint="eastAsia" w:asciiTheme="minorEastAsia" w:hAnsiTheme="minorEastAsia"/>
                <w:b/>
                <w:bCs/>
                <w:color w:val="auto"/>
                <w:sz w:val="24"/>
                <w:szCs w:val="24"/>
                <w:highlight w:val="none"/>
                <w:lang w:eastAsia="zh-CN"/>
              </w:rPr>
            </w:pPr>
          </w:p>
          <w:p w14:paraId="437FE89B">
            <w:pPr>
              <w:spacing w:line="360" w:lineRule="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议价</w:t>
            </w:r>
            <w:r>
              <w:rPr>
                <w:rFonts w:hint="eastAsia" w:asciiTheme="minorEastAsia" w:hAnsiTheme="minorEastAsia"/>
                <w:b/>
                <w:bCs/>
                <w:color w:val="auto"/>
                <w:sz w:val="24"/>
                <w:szCs w:val="24"/>
                <w:highlight w:val="none"/>
              </w:rPr>
              <w:t>文件</w:t>
            </w:r>
          </w:p>
        </w:tc>
        <w:tc>
          <w:tcPr>
            <w:tcW w:w="1323" w:type="dxa"/>
          </w:tcPr>
          <w:p w14:paraId="45D5CD9A">
            <w:pPr>
              <w:spacing w:line="360" w:lineRule="auto"/>
              <w:rPr>
                <w:rFonts w:hint="eastAsia" w:asciiTheme="minorEastAsia" w:hAnsiTheme="minorEastAsia"/>
                <w:b/>
                <w:bCs/>
                <w:color w:val="auto"/>
                <w:sz w:val="24"/>
                <w:szCs w:val="24"/>
                <w:highlight w:val="none"/>
                <w:lang w:eastAsia="zh-CN"/>
              </w:rPr>
            </w:pPr>
          </w:p>
          <w:p w14:paraId="75DCEC3B">
            <w:pPr>
              <w:spacing w:line="360" w:lineRule="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响应</w:t>
            </w:r>
            <w:r>
              <w:rPr>
                <w:rFonts w:hint="eastAsia" w:asciiTheme="minorEastAsia" w:hAnsiTheme="minorEastAsia"/>
                <w:b/>
                <w:bCs/>
                <w:color w:val="auto"/>
                <w:sz w:val="24"/>
                <w:szCs w:val="24"/>
                <w:highlight w:val="none"/>
              </w:rPr>
              <w:t>文件</w:t>
            </w:r>
          </w:p>
        </w:tc>
        <w:tc>
          <w:tcPr>
            <w:tcW w:w="1710" w:type="dxa"/>
            <w:vMerge w:val="continue"/>
          </w:tcPr>
          <w:p w14:paraId="634E9B89">
            <w:pPr>
              <w:spacing w:line="360" w:lineRule="auto"/>
              <w:rPr>
                <w:rFonts w:asciiTheme="minorEastAsia" w:hAnsiTheme="minorEastAsia"/>
                <w:color w:val="auto"/>
                <w:sz w:val="24"/>
                <w:szCs w:val="24"/>
                <w:highlight w:val="none"/>
              </w:rPr>
            </w:pPr>
          </w:p>
        </w:tc>
        <w:tc>
          <w:tcPr>
            <w:tcW w:w="1532" w:type="dxa"/>
            <w:vMerge w:val="continue"/>
          </w:tcPr>
          <w:p w14:paraId="58B314C6">
            <w:pPr>
              <w:spacing w:line="360" w:lineRule="auto"/>
              <w:rPr>
                <w:rFonts w:asciiTheme="minorEastAsia" w:hAnsiTheme="minorEastAsia"/>
                <w:color w:val="auto"/>
                <w:sz w:val="24"/>
                <w:szCs w:val="24"/>
                <w:highlight w:val="none"/>
              </w:rPr>
            </w:pPr>
          </w:p>
        </w:tc>
      </w:tr>
      <w:tr w14:paraId="741DA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603" w:type="dxa"/>
            <w:vAlign w:val="top"/>
          </w:tcPr>
          <w:p w14:paraId="3063EC83">
            <w:pPr>
              <w:spacing w:line="360" w:lineRule="auto"/>
              <w:rPr>
                <w:rFonts w:asciiTheme="minorEastAsia" w:hAnsiTheme="minorEastAsia" w:eastAsiaTheme="minorEastAsia" w:cstheme="minorBidi"/>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rPr>
              <w:t>1</w:t>
            </w:r>
          </w:p>
        </w:tc>
        <w:tc>
          <w:tcPr>
            <w:tcW w:w="1322" w:type="dxa"/>
          </w:tcPr>
          <w:p w14:paraId="3333C458">
            <w:pPr>
              <w:spacing w:line="360" w:lineRule="auto"/>
              <w:rPr>
                <w:rFonts w:asciiTheme="minorEastAsia" w:hAnsiTheme="minorEastAsia"/>
                <w:color w:val="auto"/>
                <w:sz w:val="24"/>
                <w:szCs w:val="24"/>
                <w:highlight w:val="none"/>
              </w:rPr>
            </w:pPr>
          </w:p>
        </w:tc>
        <w:tc>
          <w:tcPr>
            <w:tcW w:w="1323" w:type="dxa"/>
          </w:tcPr>
          <w:p w14:paraId="20E46BE6">
            <w:pPr>
              <w:spacing w:line="360" w:lineRule="auto"/>
              <w:rPr>
                <w:rFonts w:asciiTheme="minorEastAsia" w:hAnsiTheme="minorEastAsia"/>
                <w:color w:val="auto"/>
                <w:sz w:val="24"/>
                <w:szCs w:val="24"/>
                <w:highlight w:val="none"/>
              </w:rPr>
            </w:pPr>
          </w:p>
        </w:tc>
        <w:tc>
          <w:tcPr>
            <w:tcW w:w="1710" w:type="dxa"/>
          </w:tcPr>
          <w:p w14:paraId="33ECD5B6">
            <w:pPr>
              <w:spacing w:line="360" w:lineRule="auto"/>
              <w:rPr>
                <w:rFonts w:asciiTheme="minorEastAsia" w:hAnsiTheme="minorEastAsia"/>
                <w:color w:val="auto"/>
                <w:sz w:val="24"/>
                <w:szCs w:val="24"/>
                <w:highlight w:val="none"/>
              </w:rPr>
            </w:pPr>
          </w:p>
        </w:tc>
        <w:tc>
          <w:tcPr>
            <w:tcW w:w="1532" w:type="dxa"/>
          </w:tcPr>
          <w:p w14:paraId="73BFA4D3">
            <w:pPr>
              <w:spacing w:line="360" w:lineRule="auto"/>
              <w:rPr>
                <w:rFonts w:asciiTheme="minorEastAsia" w:hAnsiTheme="minorEastAsia"/>
                <w:color w:val="auto"/>
                <w:sz w:val="24"/>
                <w:szCs w:val="24"/>
                <w:highlight w:val="none"/>
              </w:rPr>
            </w:pPr>
          </w:p>
        </w:tc>
      </w:tr>
      <w:tr w14:paraId="6E20C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603" w:type="dxa"/>
            <w:vAlign w:val="top"/>
          </w:tcPr>
          <w:p w14:paraId="06D3FEF1">
            <w:pPr>
              <w:spacing w:line="360" w:lineRule="auto"/>
              <w:rPr>
                <w:rFonts w:asciiTheme="minorEastAsia" w:hAnsiTheme="minorEastAsia" w:eastAsiaTheme="minorEastAsia" w:cstheme="minorBidi"/>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rPr>
              <w:t>2</w:t>
            </w:r>
          </w:p>
        </w:tc>
        <w:tc>
          <w:tcPr>
            <w:tcW w:w="1322" w:type="dxa"/>
          </w:tcPr>
          <w:p w14:paraId="6B3236E5">
            <w:pPr>
              <w:spacing w:line="360" w:lineRule="auto"/>
              <w:rPr>
                <w:rFonts w:asciiTheme="minorEastAsia" w:hAnsiTheme="minorEastAsia"/>
                <w:color w:val="auto"/>
                <w:sz w:val="24"/>
                <w:szCs w:val="24"/>
                <w:highlight w:val="none"/>
              </w:rPr>
            </w:pPr>
          </w:p>
        </w:tc>
        <w:tc>
          <w:tcPr>
            <w:tcW w:w="1323" w:type="dxa"/>
          </w:tcPr>
          <w:p w14:paraId="45E69246">
            <w:pPr>
              <w:spacing w:line="360" w:lineRule="auto"/>
              <w:rPr>
                <w:rFonts w:asciiTheme="minorEastAsia" w:hAnsiTheme="minorEastAsia"/>
                <w:color w:val="auto"/>
                <w:sz w:val="24"/>
                <w:szCs w:val="24"/>
                <w:highlight w:val="none"/>
              </w:rPr>
            </w:pPr>
          </w:p>
        </w:tc>
        <w:tc>
          <w:tcPr>
            <w:tcW w:w="1710" w:type="dxa"/>
          </w:tcPr>
          <w:p w14:paraId="727B1605">
            <w:pPr>
              <w:spacing w:line="360" w:lineRule="auto"/>
              <w:rPr>
                <w:rFonts w:asciiTheme="minorEastAsia" w:hAnsiTheme="minorEastAsia"/>
                <w:color w:val="auto"/>
                <w:sz w:val="24"/>
                <w:szCs w:val="24"/>
                <w:highlight w:val="none"/>
              </w:rPr>
            </w:pPr>
          </w:p>
        </w:tc>
        <w:tc>
          <w:tcPr>
            <w:tcW w:w="1532" w:type="dxa"/>
          </w:tcPr>
          <w:p w14:paraId="3FB3B3F7">
            <w:pPr>
              <w:spacing w:line="360" w:lineRule="auto"/>
              <w:rPr>
                <w:rFonts w:asciiTheme="minorEastAsia" w:hAnsiTheme="minorEastAsia"/>
                <w:color w:val="auto"/>
                <w:sz w:val="24"/>
                <w:szCs w:val="24"/>
                <w:highlight w:val="none"/>
              </w:rPr>
            </w:pPr>
          </w:p>
        </w:tc>
      </w:tr>
      <w:tr w14:paraId="01963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603" w:type="dxa"/>
          </w:tcPr>
          <w:p w14:paraId="2C905108">
            <w:pPr>
              <w:spacing w:line="360" w:lineRule="auto"/>
              <w:rPr>
                <w:rFonts w:hint="eastAsia" w:asciiTheme="minorEastAsia" w:hAnsiTheme="minorEastAsia" w:eastAsiaTheme="minorEastAsia"/>
                <w:color w:val="auto"/>
                <w:sz w:val="24"/>
                <w:szCs w:val="24"/>
                <w:highlight w:val="none"/>
                <w:lang w:eastAsia="zh-CN"/>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lang w:val="en-US" w:eastAsia="zh-CN"/>
              </w:rPr>
              <w:t>3</w:t>
            </w:r>
          </w:p>
        </w:tc>
        <w:tc>
          <w:tcPr>
            <w:tcW w:w="1322" w:type="dxa"/>
          </w:tcPr>
          <w:p w14:paraId="746846D6">
            <w:pPr>
              <w:spacing w:line="360" w:lineRule="auto"/>
              <w:rPr>
                <w:rFonts w:asciiTheme="minorEastAsia" w:hAnsiTheme="minorEastAsia"/>
                <w:color w:val="auto"/>
                <w:sz w:val="24"/>
                <w:szCs w:val="24"/>
                <w:highlight w:val="none"/>
              </w:rPr>
            </w:pPr>
          </w:p>
        </w:tc>
        <w:tc>
          <w:tcPr>
            <w:tcW w:w="1323" w:type="dxa"/>
          </w:tcPr>
          <w:p w14:paraId="4962713F">
            <w:pPr>
              <w:spacing w:line="360" w:lineRule="auto"/>
              <w:rPr>
                <w:rFonts w:asciiTheme="minorEastAsia" w:hAnsiTheme="minorEastAsia"/>
                <w:color w:val="auto"/>
                <w:sz w:val="24"/>
                <w:szCs w:val="24"/>
                <w:highlight w:val="none"/>
              </w:rPr>
            </w:pPr>
          </w:p>
        </w:tc>
        <w:tc>
          <w:tcPr>
            <w:tcW w:w="1710" w:type="dxa"/>
          </w:tcPr>
          <w:p w14:paraId="4703F4B8">
            <w:pPr>
              <w:spacing w:line="360" w:lineRule="auto"/>
              <w:rPr>
                <w:rFonts w:asciiTheme="minorEastAsia" w:hAnsiTheme="minorEastAsia"/>
                <w:color w:val="auto"/>
                <w:sz w:val="24"/>
                <w:szCs w:val="24"/>
                <w:highlight w:val="none"/>
              </w:rPr>
            </w:pPr>
          </w:p>
        </w:tc>
        <w:tc>
          <w:tcPr>
            <w:tcW w:w="1532" w:type="dxa"/>
          </w:tcPr>
          <w:p w14:paraId="2BDF9EE9">
            <w:pPr>
              <w:spacing w:line="360" w:lineRule="auto"/>
              <w:rPr>
                <w:rFonts w:asciiTheme="minorEastAsia" w:hAnsiTheme="minorEastAsia"/>
                <w:color w:val="auto"/>
                <w:sz w:val="24"/>
                <w:szCs w:val="24"/>
                <w:highlight w:val="none"/>
              </w:rPr>
            </w:pPr>
          </w:p>
        </w:tc>
      </w:tr>
      <w:tr w14:paraId="12388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780C74E6">
            <w:pPr>
              <w:spacing w:line="360" w:lineRule="auto"/>
              <w:rPr>
                <w:rFonts w:asciiTheme="minorEastAsia" w:hAnsiTheme="minorEastAsia"/>
                <w:color w:val="auto"/>
                <w:sz w:val="24"/>
                <w:szCs w:val="24"/>
                <w:highlight w:val="none"/>
              </w:rPr>
            </w:pPr>
            <w:r>
              <w:rPr>
                <w:rFonts w:asciiTheme="minorEastAsia" w:hAnsiTheme="minorEastAsia"/>
                <w:color w:val="auto"/>
                <w:sz w:val="24"/>
                <w:szCs w:val="24"/>
                <w:highlight w:val="none"/>
              </w:rPr>
              <w:t>……</w:t>
            </w:r>
          </w:p>
        </w:tc>
        <w:tc>
          <w:tcPr>
            <w:tcW w:w="1322" w:type="dxa"/>
          </w:tcPr>
          <w:p w14:paraId="65F9347F">
            <w:pPr>
              <w:spacing w:line="360" w:lineRule="auto"/>
              <w:rPr>
                <w:rFonts w:asciiTheme="minorEastAsia" w:hAnsiTheme="minorEastAsia"/>
                <w:color w:val="auto"/>
                <w:sz w:val="24"/>
                <w:szCs w:val="24"/>
                <w:highlight w:val="none"/>
              </w:rPr>
            </w:pPr>
          </w:p>
        </w:tc>
        <w:tc>
          <w:tcPr>
            <w:tcW w:w="1323" w:type="dxa"/>
          </w:tcPr>
          <w:p w14:paraId="60B75761">
            <w:pPr>
              <w:spacing w:line="360" w:lineRule="auto"/>
              <w:rPr>
                <w:rFonts w:asciiTheme="minorEastAsia" w:hAnsiTheme="minorEastAsia"/>
                <w:color w:val="auto"/>
                <w:sz w:val="24"/>
                <w:szCs w:val="24"/>
                <w:highlight w:val="none"/>
              </w:rPr>
            </w:pPr>
          </w:p>
        </w:tc>
        <w:tc>
          <w:tcPr>
            <w:tcW w:w="1710" w:type="dxa"/>
          </w:tcPr>
          <w:p w14:paraId="4A954449">
            <w:pPr>
              <w:spacing w:line="360" w:lineRule="auto"/>
              <w:rPr>
                <w:rFonts w:asciiTheme="minorEastAsia" w:hAnsiTheme="minorEastAsia"/>
                <w:color w:val="auto"/>
                <w:sz w:val="24"/>
                <w:szCs w:val="24"/>
                <w:highlight w:val="none"/>
              </w:rPr>
            </w:pPr>
          </w:p>
        </w:tc>
        <w:tc>
          <w:tcPr>
            <w:tcW w:w="1532" w:type="dxa"/>
          </w:tcPr>
          <w:p w14:paraId="6CD87CF7">
            <w:pPr>
              <w:spacing w:line="360" w:lineRule="auto"/>
              <w:rPr>
                <w:rFonts w:asciiTheme="minorEastAsia" w:hAnsiTheme="minorEastAsia"/>
                <w:color w:val="auto"/>
                <w:sz w:val="24"/>
                <w:szCs w:val="24"/>
                <w:highlight w:val="none"/>
              </w:rPr>
            </w:pPr>
          </w:p>
        </w:tc>
      </w:tr>
      <w:tr w14:paraId="3D5B5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6AF92753">
            <w:pPr>
              <w:spacing w:line="360" w:lineRule="auto"/>
              <w:rPr>
                <w:rFonts w:asciiTheme="minorEastAsia" w:hAnsiTheme="minorEastAsia"/>
                <w:color w:val="auto"/>
                <w:sz w:val="24"/>
                <w:szCs w:val="24"/>
                <w:highlight w:val="none"/>
              </w:rPr>
            </w:pPr>
          </w:p>
        </w:tc>
        <w:tc>
          <w:tcPr>
            <w:tcW w:w="1322" w:type="dxa"/>
          </w:tcPr>
          <w:p w14:paraId="1EC818AC">
            <w:pPr>
              <w:spacing w:line="360" w:lineRule="auto"/>
              <w:rPr>
                <w:rFonts w:asciiTheme="minorEastAsia" w:hAnsiTheme="minorEastAsia"/>
                <w:color w:val="auto"/>
                <w:sz w:val="24"/>
                <w:szCs w:val="24"/>
                <w:highlight w:val="none"/>
              </w:rPr>
            </w:pPr>
          </w:p>
        </w:tc>
        <w:tc>
          <w:tcPr>
            <w:tcW w:w="1323" w:type="dxa"/>
          </w:tcPr>
          <w:p w14:paraId="6A077689">
            <w:pPr>
              <w:spacing w:line="360" w:lineRule="auto"/>
              <w:rPr>
                <w:rFonts w:asciiTheme="minorEastAsia" w:hAnsiTheme="minorEastAsia"/>
                <w:color w:val="auto"/>
                <w:sz w:val="24"/>
                <w:szCs w:val="24"/>
                <w:highlight w:val="none"/>
              </w:rPr>
            </w:pPr>
          </w:p>
        </w:tc>
        <w:tc>
          <w:tcPr>
            <w:tcW w:w="1710" w:type="dxa"/>
          </w:tcPr>
          <w:p w14:paraId="0795E621">
            <w:pPr>
              <w:spacing w:line="360" w:lineRule="auto"/>
              <w:rPr>
                <w:rFonts w:asciiTheme="minorEastAsia" w:hAnsiTheme="minorEastAsia"/>
                <w:color w:val="auto"/>
                <w:sz w:val="24"/>
                <w:szCs w:val="24"/>
                <w:highlight w:val="none"/>
              </w:rPr>
            </w:pPr>
          </w:p>
        </w:tc>
        <w:tc>
          <w:tcPr>
            <w:tcW w:w="1532" w:type="dxa"/>
          </w:tcPr>
          <w:p w14:paraId="5D045031">
            <w:pPr>
              <w:spacing w:line="360" w:lineRule="auto"/>
              <w:rPr>
                <w:rFonts w:asciiTheme="minorEastAsia" w:hAnsiTheme="minorEastAsia"/>
                <w:color w:val="auto"/>
                <w:sz w:val="24"/>
                <w:szCs w:val="24"/>
                <w:highlight w:val="none"/>
              </w:rPr>
            </w:pPr>
          </w:p>
        </w:tc>
      </w:tr>
      <w:tr w14:paraId="3CEB1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0F1C25D4">
            <w:pPr>
              <w:spacing w:line="360" w:lineRule="auto"/>
              <w:rPr>
                <w:rFonts w:asciiTheme="minorEastAsia" w:hAnsiTheme="minorEastAsia"/>
                <w:color w:val="auto"/>
                <w:sz w:val="24"/>
                <w:szCs w:val="24"/>
                <w:highlight w:val="none"/>
              </w:rPr>
            </w:pPr>
          </w:p>
        </w:tc>
        <w:tc>
          <w:tcPr>
            <w:tcW w:w="1322" w:type="dxa"/>
          </w:tcPr>
          <w:p w14:paraId="468F1D5F">
            <w:pPr>
              <w:spacing w:line="360" w:lineRule="auto"/>
              <w:rPr>
                <w:rFonts w:asciiTheme="minorEastAsia" w:hAnsiTheme="minorEastAsia"/>
                <w:color w:val="auto"/>
                <w:sz w:val="24"/>
                <w:szCs w:val="24"/>
                <w:highlight w:val="none"/>
              </w:rPr>
            </w:pPr>
          </w:p>
        </w:tc>
        <w:tc>
          <w:tcPr>
            <w:tcW w:w="1323" w:type="dxa"/>
          </w:tcPr>
          <w:p w14:paraId="77FE5976">
            <w:pPr>
              <w:spacing w:line="360" w:lineRule="auto"/>
              <w:rPr>
                <w:rFonts w:asciiTheme="minorEastAsia" w:hAnsiTheme="minorEastAsia"/>
                <w:color w:val="auto"/>
                <w:sz w:val="24"/>
                <w:szCs w:val="24"/>
                <w:highlight w:val="none"/>
              </w:rPr>
            </w:pPr>
          </w:p>
        </w:tc>
        <w:tc>
          <w:tcPr>
            <w:tcW w:w="1710" w:type="dxa"/>
          </w:tcPr>
          <w:p w14:paraId="52AD01F9">
            <w:pPr>
              <w:spacing w:line="360" w:lineRule="auto"/>
              <w:rPr>
                <w:rFonts w:asciiTheme="minorEastAsia" w:hAnsiTheme="minorEastAsia"/>
                <w:color w:val="auto"/>
                <w:sz w:val="24"/>
                <w:szCs w:val="24"/>
                <w:highlight w:val="none"/>
              </w:rPr>
            </w:pPr>
          </w:p>
        </w:tc>
        <w:tc>
          <w:tcPr>
            <w:tcW w:w="1532" w:type="dxa"/>
          </w:tcPr>
          <w:p w14:paraId="2BB2E834">
            <w:pPr>
              <w:spacing w:line="360" w:lineRule="auto"/>
              <w:rPr>
                <w:rFonts w:asciiTheme="minorEastAsia" w:hAnsiTheme="minorEastAsia"/>
                <w:color w:val="auto"/>
                <w:sz w:val="24"/>
                <w:szCs w:val="24"/>
                <w:highlight w:val="none"/>
              </w:rPr>
            </w:pPr>
          </w:p>
        </w:tc>
      </w:tr>
      <w:tr w14:paraId="65103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6A9217A6">
            <w:pPr>
              <w:spacing w:line="360" w:lineRule="auto"/>
              <w:rPr>
                <w:rFonts w:asciiTheme="minorEastAsia" w:hAnsiTheme="minorEastAsia"/>
                <w:color w:val="auto"/>
                <w:sz w:val="24"/>
                <w:szCs w:val="24"/>
                <w:highlight w:val="none"/>
              </w:rPr>
            </w:pPr>
          </w:p>
        </w:tc>
        <w:tc>
          <w:tcPr>
            <w:tcW w:w="1322" w:type="dxa"/>
          </w:tcPr>
          <w:p w14:paraId="713DF938">
            <w:pPr>
              <w:spacing w:line="360" w:lineRule="auto"/>
              <w:rPr>
                <w:rFonts w:asciiTheme="minorEastAsia" w:hAnsiTheme="minorEastAsia"/>
                <w:color w:val="auto"/>
                <w:sz w:val="24"/>
                <w:szCs w:val="24"/>
                <w:highlight w:val="none"/>
              </w:rPr>
            </w:pPr>
          </w:p>
        </w:tc>
        <w:tc>
          <w:tcPr>
            <w:tcW w:w="1323" w:type="dxa"/>
          </w:tcPr>
          <w:p w14:paraId="40C91B0A">
            <w:pPr>
              <w:spacing w:line="360" w:lineRule="auto"/>
              <w:rPr>
                <w:rFonts w:asciiTheme="minorEastAsia" w:hAnsiTheme="minorEastAsia"/>
                <w:color w:val="auto"/>
                <w:sz w:val="24"/>
                <w:szCs w:val="24"/>
                <w:highlight w:val="none"/>
              </w:rPr>
            </w:pPr>
          </w:p>
        </w:tc>
        <w:tc>
          <w:tcPr>
            <w:tcW w:w="1710" w:type="dxa"/>
          </w:tcPr>
          <w:p w14:paraId="5ED262B0">
            <w:pPr>
              <w:spacing w:line="360" w:lineRule="auto"/>
              <w:rPr>
                <w:rFonts w:asciiTheme="minorEastAsia" w:hAnsiTheme="minorEastAsia"/>
                <w:color w:val="auto"/>
                <w:sz w:val="24"/>
                <w:szCs w:val="24"/>
                <w:highlight w:val="none"/>
              </w:rPr>
            </w:pPr>
          </w:p>
        </w:tc>
        <w:tc>
          <w:tcPr>
            <w:tcW w:w="1532" w:type="dxa"/>
          </w:tcPr>
          <w:p w14:paraId="54ABCF61">
            <w:pPr>
              <w:spacing w:line="360" w:lineRule="auto"/>
              <w:rPr>
                <w:rFonts w:asciiTheme="minorEastAsia" w:hAnsiTheme="minorEastAsia"/>
                <w:color w:val="auto"/>
                <w:sz w:val="24"/>
                <w:szCs w:val="24"/>
                <w:highlight w:val="none"/>
              </w:rPr>
            </w:pPr>
          </w:p>
        </w:tc>
      </w:tr>
      <w:tr w14:paraId="37F5A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5DECB3DC">
            <w:pPr>
              <w:spacing w:line="360" w:lineRule="auto"/>
              <w:rPr>
                <w:rFonts w:asciiTheme="minorEastAsia" w:hAnsiTheme="minorEastAsia"/>
                <w:color w:val="auto"/>
                <w:sz w:val="24"/>
                <w:szCs w:val="24"/>
                <w:highlight w:val="none"/>
              </w:rPr>
            </w:pPr>
          </w:p>
        </w:tc>
        <w:tc>
          <w:tcPr>
            <w:tcW w:w="1322" w:type="dxa"/>
          </w:tcPr>
          <w:p w14:paraId="72EFB1AD">
            <w:pPr>
              <w:spacing w:line="360" w:lineRule="auto"/>
              <w:rPr>
                <w:rFonts w:asciiTheme="minorEastAsia" w:hAnsiTheme="minorEastAsia"/>
                <w:color w:val="auto"/>
                <w:sz w:val="24"/>
                <w:szCs w:val="24"/>
                <w:highlight w:val="none"/>
              </w:rPr>
            </w:pPr>
          </w:p>
        </w:tc>
        <w:tc>
          <w:tcPr>
            <w:tcW w:w="1323" w:type="dxa"/>
          </w:tcPr>
          <w:p w14:paraId="4A6F7DC3">
            <w:pPr>
              <w:spacing w:line="360" w:lineRule="auto"/>
              <w:rPr>
                <w:rFonts w:asciiTheme="minorEastAsia" w:hAnsiTheme="minorEastAsia"/>
                <w:color w:val="auto"/>
                <w:sz w:val="24"/>
                <w:szCs w:val="24"/>
                <w:highlight w:val="none"/>
              </w:rPr>
            </w:pPr>
          </w:p>
        </w:tc>
        <w:tc>
          <w:tcPr>
            <w:tcW w:w="1710" w:type="dxa"/>
          </w:tcPr>
          <w:p w14:paraId="136D363E">
            <w:pPr>
              <w:spacing w:line="360" w:lineRule="auto"/>
              <w:rPr>
                <w:rFonts w:asciiTheme="minorEastAsia" w:hAnsiTheme="minorEastAsia"/>
                <w:color w:val="auto"/>
                <w:sz w:val="24"/>
                <w:szCs w:val="24"/>
                <w:highlight w:val="none"/>
              </w:rPr>
            </w:pPr>
          </w:p>
        </w:tc>
        <w:tc>
          <w:tcPr>
            <w:tcW w:w="1532" w:type="dxa"/>
          </w:tcPr>
          <w:p w14:paraId="19B990C7">
            <w:pPr>
              <w:spacing w:line="360" w:lineRule="auto"/>
              <w:rPr>
                <w:rFonts w:asciiTheme="minorEastAsia" w:hAnsiTheme="minorEastAsia"/>
                <w:color w:val="auto"/>
                <w:sz w:val="24"/>
                <w:szCs w:val="24"/>
                <w:highlight w:val="none"/>
              </w:rPr>
            </w:pPr>
          </w:p>
        </w:tc>
      </w:tr>
      <w:tr w14:paraId="2F304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1603" w:type="dxa"/>
          </w:tcPr>
          <w:p w14:paraId="547C1216">
            <w:pPr>
              <w:spacing w:line="360" w:lineRule="auto"/>
              <w:rPr>
                <w:rFonts w:asciiTheme="minorEastAsia" w:hAnsiTheme="minorEastAsia"/>
                <w:color w:val="auto"/>
                <w:sz w:val="24"/>
                <w:szCs w:val="24"/>
                <w:highlight w:val="none"/>
              </w:rPr>
            </w:pPr>
          </w:p>
        </w:tc>
        <w:tc>
          <w:tcPr>
            <w:tcW w:w="1322" w:type="dxa"/>
          </w:tcPr>
          <w:p w14:paraId="5802286E">
            <w:pPr>
              <w:spacing w:line="360" w:lineRule="auto"/>
              <w:rPr>
                <w:rFonts w:asciiTheme="minorEastAsia" w:hAnsiTheme="minorEastAsia"/>
                <w:color w:val="auto"/>
                <w:sz w:val="24"/>
                <w:szCs w:val="24"/>
                <w:highlight w:val="none"/>
              </w:rPr>
            </w:pPr>
          </w:p>
        </w:tc>
        <w:tc>
          <w:tcPr>
            <w:tcW w:w="1323" w:type="dxa"/>
          </w:tcPr>
          <w:p w14:paraId="30E5E06B">
            <w:pPr>
              <w:spacing w:line="360" w:lineRule="auto"/>
              <w:rPr>
                <w:rFonts w:asciiTheme="minorEastAsia" w:hAnsiTheme="minorEastAsia"/>
                <w:color w:val="auto"/>
                <w:sz w:val="24"/>
                <w:szCs w:val="24"/>
                <w:highlight w:val="none"/>
              </w:rPr>
            </w:pPr>
          </w:p>
        </w:tc>
        <w:tc>
          <w:tcPr>
            <w:tcW w:w="1710" w:type="dxa"/>
          </w:tcPr>
          <w:p w14:paraId="4919323B">
            <w:pPr>
              <w:spacing w:line="360" w:lineRule="auto"/>
              <w:rPr>
                <w:rFonts w:asciiTheme="minorEastAsia" w:hAnsiTheme="minorEastAsia"/>
                <w:color w:val="auto"/>
                <w:sz w:val="24"/>
                <w:szCs w:val="24"/>
                <w:highlight w:val="none"/>
              </w:rPr>
            </w:pPr>
          </w:p>
        </w:tc>
        <w:tc>
          <w:tcPr>
            <w:tcW w:w="1532" w:type="dxa"/>
          </w:tcPr>
          <w:p w14:paraId="0D8E9D26">
            <w:pPr>
              <w:spacing w:line="360" w:lineRule="auto"/>
              <w:rPr>
                <w:rFonts w:asciiTheme="minorEastAsia" w:hAnsiTheme="minorEastAsia"/>
                <w:color w:val="auto"/>
                <w:sz w:val="24"/>
                <w:szCs w:val="24"/>
                <w:highlight w:val="none"/>
              </w:rPr>
            </w:pPr>
          </w:p>
        </w:tc>
      </w:tr>
    </w:tbl>
    <w:p w14:paraId="0E7975E9">
      <w:pPr>
        <w:adjustRightInd w:val="0"/>
        <w:snapToGrid w:val="0"/>
        <w:spacing w:line="360" w:lineRule="auto"/>
        <w:ind w:right="210" w:rightChars="100" w:firstLine="240" w:firstLineChars="100"/>
      </w:pPr>
      <w:r>
        <w:rPr>
          <w:rFonts w:hint="eastAsia" w:ascii="宋体" w:hAnsi="宋体"/>
          <w:sz w:val="24"/>
        </w:rPr>
        <w:t xml:space="preserve">                                      </w:t>
      </w:r>
    </w:p>
    <w:p w14:paraId="499D1765">
      <w:pPr>
        <w:spacing w:line="480" w:lineRule="auto"/>
        <w:jc w:val="left"/>
        <w:rPr>
          <w:rFonts w:hint="eastAsia" w:asciiTheme="minorHAnsi" w:hAnsiTheme="minorHAnsi" w:eastAsiaTheme="minorEastAsia" w:cstheme="minorBidi"/>
        </w:rPr>
      </w:pPr>
      <w:r>
        <w:rPr>
          <w:rFonts w:hint="eastAsia" w:asciiTheme="minorHAnsi" w:hAnsiTheme="minorHAnsi" w:eastAsiaTheme="minorEastAsia" w:cstheme="minorBidi"/>
        </w:rPr>
        <w:t>注：商务要求为采购文件中的实质性要求，</w:t>
      </w:r>
      <w:r>
        <w:rPr>
          <w:rFonts w:hint="eastAsia" w:asciiTheme="minorHAnsi" w:hAnsiTheme="minorHAnsi" w:eastAsiaTheme="minorEastAsia" w:cstheme="minorBidi"/>
          <w:highlight w:val="red"/>
          <w:lang w:val="en-US" w:eastAsia="zh-CN"/>
        </w:rPr>
        <w:t xml:space="preserve"> </w:t>
      </w:r>
      <w:r>
        <w:rPr>
          <w:rFonts w:hint="eastAsia" w:asciiTheme="minorHAnsi" w:hAnsiTheme="minorHAnsi" w:eastAsiaTheme="minorEastAsia" w:cstheme="minorBidi"/>
          <w:b/>
          <w:bCs/>
          <w:color w:val="FFFFFF" w:themeColor="background1"/>
          <w:highlight w:val="red"/>
          <w14:textFill>
            <w14:solidFill>
              <w14:schemeClr w14:val="bg1"/>
            </w14:solidFill>
          </w14:textFill>
        </w:rPr>
        <w:t>有一条负偏</w:t>
      </w:r>
      <w:r>
        <w:rPr>
          <w:rFonts w:hint="eastAsia" w:asciiTheme="minorHAnsi" w:hAnsiTheme="minorHAnsi" w:eastAsiaTheme="minorEastAsia" w:cstheme="minorBidi"/>
          <w:b/>
          <w:bCs/>
          <w:color w:val="FFFFFF" w:themeColor="background1"/>
          <w:highlight w:val="red"/>
          <w:lang w:eastAsia="zh-CN"/>
          <w14:textFill>
            <w14:solidFill>
              <w14:schemeClr w14:val="bg1"/>
            </w14:solidFill>
          </w14:textFill>
        </w:rPr>
        <w:t>离</w:t>
      </w:r>
      <w:r>
        <w:rPr>
          <w:rFonts w:hint="eastAsia" w:asciiTheme="minorHAnsi" w:hAnsiTheme="minorHAnsi" w:eastAsiaTheme="minorEastAsia" w:cstheme="minorBidi"/>
          <w:b/>
          <w:bCs/>
          <w:color w:val="FFFFFF" w:themeColor="background1"/>
          <w:highlight w:val="red"/>
          <w14:textFill>
            <w14:solidFill>
              <w14:schemeClr w14:val="bg1"/>
            </w14:solidFill>
          </w14:textFill>
        </w:rPr>
        <w:t>，则视为无效响应</w:t>
      </w:r>
      <w:r>
        <w:rPr>
          <w:rFonts w:hint="eastAsia" w:asciiTheme="minorHAnsi" w:hAnsiTheme="minorHAnsi" w:eastAsiaTheme="minorEastAsia" w:cstheme="minorBidi"/>
          <w:color w:val="FFFFFF" w:themeColor="background1"/>
          <w:highlight w:val="red"/>
          <w14:textFill>
            <w14:solidFill>
              <w14:schemeClr w14:val="bg1"/>
            </w14:solidFill>
          </w14:textFill>
        </w:rPr>
        <w:t>。</w:t>
      </w:r>
    </w:p>
    <w:p w14:paraId="79F93003">
      <w:pPr>
        <w:spacing w:line="360" w:lineRule="auto"/>
        <w:rPr>
          <w:rFonts w:hint="eastAsia" w:asciiTheme="minorEastAsia" w:hAnsiTheme="minorEastAsia"/>
          <w:color w:val="auto"/>
          <w:sz w:val="24"/>
          <w:szCs w:val="24"/>
          <w:highlight w:val="none"/>
        </w:rPr>
      </w:pPr>
    </w:p>
    <w:p w14:paraId="248A6BD5">
      <w:pPr>
        <w:spacing w:line="360" w:lineRule="auto"/>
        <w:rPr>
          <w:rFonts w:hint="eastAsia" w:asciiTheme="minorEastAsia" w:hAnsiTheme="minorEastAsia"/>
          <w:color w:val="auto"/>
          <w:sz w:val="24"/>
          <w:szCs w:val="24"/>
          <w:highlight w:val="none"/>
        </w:rPr>
      </w:pPr>
    </w:p>
    <w:p w14:paraId="28F2021F">
      <w:pPr>
        <w:spacing w:line="360" w:lineRule="auto"/>
        <w:rPr>
          <w:rFonts w:hint="eastAsia" w:asciiTheme="minorEastAsia" w:hAnsiTheme="minorEastAsia"/>
          <w:color w:val="auto"/>
          <w:sz w:val="24"/>
          <w:szCs w:val="24"/>
          <w:highlight w:val="none"/>
        </w:rPr>
      </w:pPr>
    </w:p>
    <w:p w14:paraId="606AF9D3">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486EE36B">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3C94750E">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2F572E9A">
      <w:pPr>
        <w:jc w:val="center"/>
        <w:rPr>
          <w:rFonts w:hint="eastAsia" w:asciiTheme="minorEastAsia" w:hAnsiTheme="minorEastAsia"/>
          <w:b/>
          <w:color w:val="auto"/>
          <w:sz w:val="32"/>
          <w:szCs w:val="36"/>
          <w:highlight w:val="none"/>
          <w:lang w:val="en-US" w:eastAsia="zh-CN"/>
        </w:rPr>
      </w:pPr>
    </w:p>
    <w:p w14:paraId="0E4B5BB6">
      <w:pPr>
        <w:jc w:val="center"/>
        <w:rPr>
          <w:rFonts w:hint="eastAsia" w:asciiTheme="minorEastAsia" w:hAnsiTheme="minorEastAsia"/>
          <w:b/>
          <w:color w:val="auto"/>
          <w:sz w:val="32"/>
          <w:szCs w:val="36"/>
          <w:highlight w:val="none"/>
          <w:lang w:val="en-US" w:eastAsia="zh-CN"/>
        </w:rPr>
      </w:pPr>
    </w:p>
    <w:p w14:paraId="1648016A">
      <w:pPr>
        <w:pStyle w:val="2"/>
        <w:rPr>
          <w:rFonts w:hint="eastAsia"/>
          <w:lang w:val="en-US" w:eastAsia="zh-CN"/>
        </w:rPr>
      </w:pPr>
    </w:p>
    <w:p w14:paraId="5F122B77">
      <w:pPr>
        <w:rPr>
          <w:rFonts w:hint="eastAsia"/>
          <w:lang w:val="en-US" w:eastAsia="zh-CN"/>
        </w:rPr>
      </w:pPr>
      <w:r>
        <w:rPr>
          <w:rFonts w:hint="eastAsia"/>
          <w:lang w:val="en-US" w:eastAsia="zh-CN"/>
        </w:rPr>
        <w:br w:type="page"/>
      </w:r>
    </w:p>
    <w:p w14:paraId="2E267B62">
      <w:pPr>
        <w:rPr>
          <w:rFonts w:hint="eastAsia"/>
          <w:lang w:val="en-US" w:eastAsia="zh-CN"/>
        </w:rPr>
      </w:pPr>
    </w:p>
    <w:p w14:paraId="6AEF1560">
      <w:pPr>
        <w:pStyle w:val="41"/>
        <w:rPr>
          <w:rFonts w:hint="eastAsia"/>
          <w:lang w:val="en-US" w:eastAsia="zh-CN"/>
        </w:rPr>
      </w:pPr>
    </w:p>
    <w:p w14:paraId="53923189">
      <w:pPr>
        <w:pStyle w:val="8"/>
        <w:numPr>
          <w:ilvl w:val="0"/>
          <w:numId w:val="3"/>
        </w:numPr>
        <w:spacing w:before="0" w:after="0"/>
        <w:jc w:val="center"/>
        <w:rPr>
          <w:rFonts w:hint="eastAsia"/>
          <w:color w:val="auto"/>
          <w:sz w:val="28"/>
          <w:highlight w:val="none"/>
          <w:lang w:eastAsia="zh-CN"/>
        </w:rPr>
      </w:pPr>
      <w:r>
        <w:rPr>
          <w:rFonts w:hint="eastAsia"/>
          <w:color w:val="auto"/>
          <w:sz w:val="28"/>
          <w:highlight w:val="none"/>
          <w:lang w:eastAsia="zh-CN"/>
        </w:rPr>
        <w:t>类似业绩</w:t>
      </w:r>
    </w:p>
    <w:p w14:paraId="1514D1A3">
      <w:pPr>
        <w:pStyle w:val="9"/>
        <w:numPr>
          <w:ilvl w:val="0"/>
          <w:numId w:val="0"/>
        </w:numPr>
        <w:rPr>
          <w:rFonts w:hint="eastAsia"/>
          <w:highlight w:val="magenta"/>
          <w:lang w:eastAsia="zh-CN"/>
        </w:rPr>
      </w:pPr>
    </w:p>
    <w:tbl>
      <w:tblPr>
        <w:tblStyle w:val="31"/>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4"/>
        <w:gridCol w:w="3294"/>
        <w:gridCol w:w="2183"/>
        <w:gridCol w:w="2241"/>
      </w:tblGrid>
      <w:tr w14:paraId="15DD2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3D75A90F">
            <w:pPr>
              <w:spacing w:line="360" w:lineRule="auto"/>
              <w:jc w:val="center"/>
              <w:rPr>
                <w:rFonts w:ascii="宋体" w:hAnsi="宋体"/>
                <w:kern w:val="0"/>
                <w:sz w:val="24"/>
                <w:highlight w:val="none"/>
              </w:rPr>
            </w:pPr>
            <w:r>
              <w:rPr>
                <w:rFonts w:ascii="宋体" w:hAnsi="宋体"/>
                <w:kern w:val="0"/>
                <w:sz w:val="24"/>
                <w:highlight w:val="none"/>
              </w:rPr>
              <w:t>序号</w:t>
            </w:r>
          </w:p>
        </w:tc>
        <w:tc>
          <w:tcPr>
            <w:tcW w:w="3294" w:type="dxa"/>
            <w:noWrap w:val="0"/>
            <w:vAlign w:val="center"/>
          </w:tcPr>
          <w:p w14:paraId="42732B9C">
            <w:pPr>
              <w:spacing w:line="360" w:lineRule="auto"/>
              <w:jc w:val="center"/>
              <w:rPr>
                <w:rFonts w:ascii="宋体" w:hAnsi="宋体"/>
                <w:kern w:val="0"/>
                <w:sz w:val="24"/>
                <w:highlight w:val="none"/>
              </w:rPr>
            </w:pPr>
            <w:r>
              <w:rPr>
                <w:rFonts w:ascii="宋体" w:hAnsi="宋体"/>
                <w:kern w:val="0"/>
                <w:sz w:val="24"/>
                <w:highlight w:val="none"/>
              </w:rPr>
              <w:t>项目名称</w:t>
            </w:r>
          </w:p>
        </w:tc>
        <w:tc>
          <w:tcPr>
            <w:tcW w:w="2183" w:type="dxa"/>
            <w:noWrap w:val="0"/>
            <w:vAlign w:val="center"/>
          </w:tcPr>
          <w:p w14:paraId="4AF5D264">
            <w:pPr>
              <w:spacing w:line="360" w:lineRule="auto"/>
              <w:jc w:val="center"/>
              <w:rPr>
                <w:rFonts w:ascii="宋体" w:hAnsi="宋体"/>
                <w:kern w:val="0"/>
                <w:sz w:val="24"/>
                <w:highlight w:val="none"/>
              </w:rPr>
            </w:pPr>
            <w:r>
              <w:rPr>
                <w:rFonts w:hint="eastAsia" w:ascii="宋体" w:hAnsi="宋体"/>
                <w:kern w:val="0"/>
                <w:sz w:val="24"/>
                <w:highlight w:val="none"/>
                <w:lang w:eastAsia="zh-CN"/>
              </w:rPr>
              <w:t>合同签订</w:t>
            </w:r>
            <w:r>
              <w:rPr>
                <w:rFonts w:ascii="宋体" w:hAnsi="宋体"/>
                <w:kern w:val="0"/>
                <w:sz w:val="24"/>
                <w:highlight w:val="none"/>
              </w:rPr>
              <w:t>时间</w:t>
            </w:r>
          </w:p>
        </w:tc>
        <w:tc>
          <w:tcPr>
            <w:tcW w:w="2241" w:type="dxa"/>
            <w:noWrap w:val="0"/>
            <w:vAlign w:val="center"/>
          </w:tcPr>
          <w:p w14:paraId="6E42B204">
            <w:pPr>
              <w:spacing w:line="360" w:lineRule="auto"/>
              <w:jc w:val="center"/>
              <w:rPr>
                <w:rFonts w:ascii="宋体" w:hAnsi="宋体"/>
                <w:kern w:val="0"/>
                <w:sz w:val="24"/>
                <w:highlight w:val="none"/>
              </w:rPr>
            </w:pPr>
            <w:r>
              <w:rPr>
                <w:rFonts w:hint="eastAsia" w:ascii="宋体" w:hAnsi="宋体"/>
                <w:kern w:val="0"/>
                <w:sz w:val="24"/>
                <w:highlight w:val="none"/>
                <w:lang w:eastAsia="zh-CN"/>
              </w:rPr>
              <w:t>使用</w:t>
            </w:r>
            <w:r>
              <w:rPr>
                <w:rFonts w:ascii="宋体" w:hAnsi="宋体"/>
                <w:kern w:val="0"/>
                <w:sz w:val="24"/>
                <w:highlight w:val="none"/>
              </w:rPr>
              <w:t>单位</w:t>
            </w:r>
          </w:p>
        </w:tc>
      </w:tr>
      <w:tr w14:paraId="27B85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17156697">
            <w:pPr>
              <w:spacing w:line="360" w:lineRule="auto"/>
              <w:jc w:val="center"/>
              <w:rPr>
                <w:rFonts w:ascii="宋体" w:hAnsi="宋体"/>
                <w:kern w:val="0"/>
                <w:sz w:val="24"/>
              </w:rPr>
            </w:pPr>
          </w:p>
        </w:tc>
        <w:tc>
          <w:tcPr>
            <w:tcW w:w="3294" w:type="dxa"/>
            <w:noWrap w:val="0"/>
            <w:vAlign w:val="center"/>
          </w:tcPr>
          <w:p w14:paraId="305DC225">
            <w:pPr>
              <w:spacing w:line="360" w:lineRule="auto"/>
              <w:jc w:val="center"/>
              <w:rPr>
                <w:rFonts w:ascii="宋体" w:hAnsi="宋体"/>
                <w:kern w:val="0"/>
                <w:sz w:val="24"/>
              </w:rPr>
            </w:pPr>
          </w:p>
        </w:tc>
        <w:tc>
          <w:tcPr>
            <w:tcW w:w="2183" w:type="dxa"/>
            <w:noWrap w:val="0"/>
            <w:vAlign w:val="center"/>
          </w:tcPr>
          <w:p w14:paraId="4511A7C8">
            <w:pPr>
              <w:spacing w:line="360" w:lineRule="auto"/>
              <w:jc w:val="center"/>
              <w:rPr>
                <w:rFonts w:ascii="宋体" w:hAnsi="宋体"/>
                <w:kern w:val="0"/>
                <w:sz w:val="24"/>
              </w:rPr>
            </w:pPr>
          </w:p>
        </w:tc>
        <w:tc>
          <w:tcPr>
            <w:tcW w:w="2241" w:type="dxa"/>
            <w:noWrap w:val="0"/>
            <w:vAlign w:val="center"/>
          </w:tcPr>
          <w:p w14:paraId="55E9A924">
            <w:pPr>
              <w:spacing w:line="360" w:lineRule="auto"/>
              <w:jc w:val="center"/>
              <w:rPr>
                <w:rFonts w:ascii="宋体" w:hAnsi="宋体"/>
                <w:kern w:val="0"/>
                <w:sz w:val="24"/>
              </w:rPr>
            </w:pPr>
          </w:p>
        </w:tc>
      </w:tr>
      <w:tr w14:paraId="66981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2AB996CD">
            <w:pPr>
              <w:spacing w:line="360" w:lineRule="auto"/>
              <w:jc w:val="center"/>
              <w:rPr>
                <w:rFonts w:ascii="宋体" w:hAnsi="宋体"/>
                <w:kern w:val="0"/>
                <w:sz w:val="24"/>
              </w:rPr>
            </w:pPr>
          </w:p>
        </w:tc>
        <w:tc>
          <w:tcPr>
            <w:tcW w:w="3294" w:type="dxa"/>
            <w:noWrap w:val="0"/>
            <w:vAlign w:val="center"/>
          </w:tcPr>
          <w:p w14:paraId="5F8C6B5B">
            <w:pPr>
              <w:spacing w:line="360" w:lineRule="auto"/>
              <w:jc w:val="center"/>
              <w:rPr>
                <w:rFonts w:ascii="宋体" w:hAnsi="宋体"/>
                <w:kern w:val="0"/>
                <w:sz w:val="24"/>
              </w:rPr>
            </w:pPr>
          </w:p>
        </w:tc>
        <w:tc>
          <w:tcPr>
            <w:tcW w:w="2183" w:type="dxa"/>
            <w:noWrap w:val="0"/>
            <w:vAlign w:val="center"/>
          </w:tcPr>
          <w:p w14:paraId="47E6ACB5">
            <w:pPr>
              <w:spacing w:line="360" w:lineRule="auto"/>
              <w:jc w:val="center"/>
              <w:rPr>
                <w:rFonts w:ascii="宋体" w:hAnsi="宋体"/>
                <w:kern w:val="0"/>
                <w:sz w:val="24"/>
              </w:rPr>
            </w:pPr>
          </w:p>
        </w:tc>
        <w:tc>
          <w:tcPr>
            <w:tcW w:w="2241" w:type="dxa"/>
            <w:noWrap w:val="0"/>
            <w:vAlign w:val="center"/>
          </w:tcPr>
          <w:p w14:paraId="302FDBD2">
            <w:pPr>
              <w:spacing w:line="360" w:lineRule="auto"/>
              <w:jc w:val="center"/>
              <w:rPr>
                <w:rFonts w:ascii="宋体" w:hAnsi="宋体"/>
                <w:kern w:val="0"/>
                <w:sz w:val="24"/>
              </w:rPr>
            </w:pPr>
          </w:p>
        </w:tc>
      </w:tr>
      <w:tr w14:paraId="23882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2B915560">
            <w:pPr>
              <w:spacing w:line="360" w:lineRule="auto"/>
              <w:jc w:val="center"/>
              <w:rPr>
                <w:rFonts w:ascii="宋体" w:hAnsi="宋体"/>
                <w:kern w:val="0"/>
                <w:sz w:val="24"/>
              </w:rPr>
            </w:pPr>
          </w:p>
        </w:tc>
        <w:tc>
          <w:tcPr>
            <w:tcW w:w="3294" w:type="dxa"/>
            <w:noWrap w:val="0"/>
            <w:vAlign w:val="center"/>
          </w:tcPr>
          <w:p w14:paraId="5647CD2C">
            <w:pPr>
              <w:spacing w:line="360" w:lineRule="auto"/>
              <w:jc w:val="center"/>
              <w:rPr>
                <w:rFonts w:ascii="宋体" w:hAnsi="宋体"/>
                <w:kern w:val="0"/>
                <w:sz w:val="24"/>
              </w:rPr>
            </w:pPr>
          </w:p>
        </w:tc>
        <w:tc>
          <w:tcPr>
            <w:tcW w:w="2183" w:type="dxa"/>
            <w:noWrap w:val="0"/>
            <w:vAlign w:val="center"/>
          </w:tcPr>
          <w:p w14:paraId="37907A7D">
            <w:pPr>
              <w:spacing w:line="360" w:lineRule="auto"/>
              <w:jc w:val="center"/>
              <w:rPr>
                <w:rFonts w:ascii="宋体" w:hAnsi="宋体"/>
                <w:kern w:val="0"/>
                <w:sz w:val="24"/>
              </w:rPr>
            </w:pPr>
          </w:p>
        </w:tc>
        <w:tc>
          <w:tcPr>
            <w:tcW w:w="2241" w:type="dxa"/>
            <w:noWrap w:val="0"/>
            <w:vAlign w:val="center"/>
          </w:tcPr>
          <w:p w14:paraId="206018FB">
            <w:pPr>
              <w:spacing w:line="360" w:lineRule="auto"/>
              <w:jc w:val="center"/>
              <w:rPr>
                <w:rFonts w:ascii="宋体" w:hAnsi="宋体"/>
                <w:kern w:val="0"/>
                <w:sz w:val="24"/>
              </w:rPr>
            </w:pPr>
          </w:p>
        </w:tc>
      </w:tr>
      <w:tr w14:paraId="70A53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251E6E93">
            <w:pPr>
              <w:spacing w:line="360" w:lineRule="auto"/>
              <w:jc w:val="center"/>
              <w:rPr>
                <w:rFonts w:ascii="宋体" w:hAnsi="宋体"/>
                <w:kern w:val="0"/>
                <w:sz w:val="24"/>
              </w:rPr>
            </w:pPr>
          </w:p>
        </w:tc>
        <w:tc>
          <w:tcPr>
            <w:tcW w:w="3294" w:type="dxa"/>
            <w:noWrap w:val="0"/>
            <w:vAlign w:val="center"/>
          </w:tcPr>
          <w:p w14:paraId="1B316F48">
            <w:pPr>
              <w:spacing w:line="360" w:lineRule="auto"/>
              <w:jc w:val="center"/>
              <w:rPr>
                <w:rFonts w:ascii="宋体" w:hAnsi="宋体"/>
                <w:kern w:val="0"/>
                <w:sz w:val="24"/>
              </w:rPr>
            </w:pPr>
          </w:p>
        </w:tc>
        <w:tc>
          <w:tcPr>
            <w:tcW w:w="2183" w:type="dxa"/>
            <w:noWrap w:val="0"/>
            <w:vAlign w:val="center"/>
          </w:tcPr>
          <w:p w14:paraId="53BE840B">
            <w:pPr>
              <w:spacing w:line="360" w:lineRule="auto"/>
              <w:jc w:val="center"/>
              <w:rPr>
                <w:rFonts w:ascii="宋体" w:hAnsi="宋体"/>
                <w:kern w:val="0"/>
                <w:sz w:val="24"/>
              </w:rPr>
            </w:pPr>
          </w:p>
        </w:tc>
        <w:tc>
          <w:tcPr>
            <w:tcW w:w="2241" w:type="dxa"/>
            <w:noWrap w:val="0"/>
            <w:vAlign w:val="center"/>
          </w:tcPr>
          <w:p w14:paraId="7270B990">
            <w:pPr>
              <w:spacing w:line="360" w:lineRule="auto"/>
              <w:jc w:val="center"/>
              <w:rPr>
                <w:rFonts w:ascii="宋体" w:hAnsi="宋体"/>
                <w:kern w:val="0"/>
                <w:sz w:val="24"/>
              </w:rPr>
            </w:pPr>
          </w:p>
        </w:tc>
      </w:tr>
      <w:tr w14:paraId="7331F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12837222">
            <w:pPr>
              <w:spacing w:line="360" w:lineRule="auto"/>
              <w:jc w:val="center"/>
              <w:rPr>
                <w:rFonts w:ascii="宋体" w:hAnsi="宋体"/>
                <w:kern w:val="0"/>
                <w:sz w:val="24"/>
              </w:rPr>
            </w:pPr>
          </w:p>
        </w:tc>
        <w:tc>
          <w:tcPr>
            <w:tcW w:w="3294" w:type="dxa"/>
            <w:noWrap w:val="0"/>
            <w:vAlign w:val="center"/>
          </w:tcPr>
          <w:p w14:paraId="1520F44E">
            <w:pPr>
              <w:spacing w:line="360" w:lineRule="auto"/>
              <w:jc w:val="center"/>
              <w:rPr>
                <w:rFonts w:ascii="宋体" w:hAnsi="宋体"/>
                <w:kern w:val="0"/>
                <w:sz w:val="24"/>
              </w:rPr>
            </w:pPr>
          </w:p>
        </w:tc>
        <w:tc>
          <w:tcPr>
            <w:tcW w:w="2183" w:type="dxa"/>
            <w:noWrap w:val="0"/>
            <w:vAlign w:val="center"/>
          </w:tcPr>
          <w:p w14:paraId="16FAA75D">
            <w:pPr>
              <w:spacing w:line="360" w:lineRule="auto"/>
              <w:jc w:val="center"/>
              <w:rPr>
                <w:rFonts w:ascii="宋体" w:hAnsi="宋体"/>
                <w:kern w:val="0"/>
                <w:sz w:val="24"/>
              </w:rPr>
            </w:pPr>
          </w:p>
        </w:tc>
        <w:tc>
          <w:tcPr>
            <w:tcW w:w="2241" w:type="dxa"/>
            <w:noWrap w:val="0"/>
            <w:vAlign w:val="center"/>
          </w:tcPr>
          <w:p w14:paraId="412EF22E">
            <w:pPr>
              <w:spacing w:line="360" w:lineRule="auto"/>
              <w:jc w:val="center"/>
              <w:rPr>
                <w:rFonts w:ascii="宋体" w:hAnsi="宋体"/>
                <w:kern w:val="0"/>
                <w:sz w:val="24"/>
              </w:rPr>
            </w:pPr>
          </w:p>
        </w:tc>
      </w:tr>
      <w:tr w14:paraId="2E778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0440D77C">
            <w:pPr>
              <w:spacing w:line="360" w:lineRule="auto"/>
              <w:jc w:val="center"/>
              <w:rPr>
                <w:rFonts w:ascii="宋体" w:hAnsi="宋体"/>
                <w:kern w:val="0"/>
                <w:sz w:val="24"/>
              </w:rPr>
            </w:pPr>
          </w:p>
        </w:tc>
        <w:tc>
          <w:tcPr>
            <w:tcW w:w="3294" w:type="dxa"/>
            <w:noWrap w:val="0"/>
            <w:vAlign w:val="center"/>
          </w:tcPr>
          <w:p w14:paraId="670A9801">
            <w:pPr>
              <w:spacing w:line="360" w:lineRule="auto"/>
              <w:jc w:val="center"/>
              <w:rPr>
                <w:rFonts w:ascii="宋体" w:hAnsi="宋体"/>
                <w:kern w:val="0"/>
                <w:sz w:val="24"/>
              </w:rPr>
            </w:pPr>
          </w:p>
        </w:tc>
        <w:tc>
          <w:tcPr>
            <w:tcW w:w="2183" w:type="dxa"/>
            <w:noWrap w:val="0"/>
            <w:vAlign w:val="center"/>
          </w:tcPr>
          <w:p w14:paraId="5ABA686D">
            <w:pPr>
              <w:spacing w:line="360" w:lineRule="auto"/>
              <w:jc w:val="center"/>
              <w:rPr>
                <w:rFonts w:ascii="宋体" w:hAnsi="宋体"/>
                <w:kern w:val="0"/>
                <w:sz w:val="24"/>
              </w:rPr>
            </w:pPr>
          </w:p>
        </w:tc>
        <w:tc>
          <w:tcPr>
            <w:tcW w:w="2241" w:type="dxa"/>
            <w:noWrap w:val="0"/>
            <w:vAlign w:val="center"/>
          </w:tcPr>
          <w:p w14:paraId="41117BB2">
            <w:pPr>
              <w:spacing w:line="360" w:lineRule="auto"/>
              <w:jc w:val="center"/>
              <w:rPr>
                <w:rFonts w:ascii="宋体" w:hAnsi="宋体"/>
                <w:kern w:val="0"/>
                <w:sz w:val="24"/>
              </w:rPr>
            </w:pPr>
          </w:p>
        </w:tc>
      </w:tr>
      <w:tr w14:paraId="499F3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60B92715">
            <w:pPr>
              <w:spacing w:line="360" w:lineRule="auto"/>
              <w:jc w:val="center"/>
              <w:rPr>
                <w:rFonts w:ascii="宋体" w:hAnsi="宋体"/>
                <w:kern w:val="0"/>
                <w:sz w:val="24"/>
              </w:rPr>
            </w:pPr>
          </w:p>
        </w:tc>
        <w:tc>
          <w:tcPr>
            <w:tcW w:w="3294" w:type="dxa"/>
            <w:noWrap w:val="0"/>
            <w:vAlign w:val="center"/>
          </w:tcPr>
          <w:p w14:paraId="17ADD0A4">
            <w:pPr>
              <w:spacing w:line="360" w:lineRule="auto"/>
              <w:jc w:val="center"/>
              <w:rPr>
                <w:rFonts w:ascii="宋体" w:hAnsi="宋体"/>
                <w:kern w:val="0"/>
                <w:sz w:val="24"/>
              </w:rPr>
            </w:pPr>
          </w:p>
        </w:tc>
        <w:tc>
          <w:tcPr>
            <w:tcW w:w="2183" w:type="dxa"/>
            <w:noWrap w:val="0"/>
            <w:vAlign w:val="center"/>
          </w:tcPr>
          <w:p w14:paraId="5A873B44">
            <w:pPr>
              <w:spacing w:line="360" w:lineRule="auto"/>
              <w:jc w:val="center"/>
              <w:rPr>
                <w:rFonts w:ascii="宋体" w:hAnsi="宋体"/>
                <w:kern w:val="0"/>
                <w:sz w:val="24"/>
              </w:rPr>
            </w:pPr>
          </w:p>
        </w:tc>
        <w:tc>
          <w:tcPr>
            <w:tcW w:w="2241" w:type="dxa"/>
            <w:noWrap w:val="0"/>
            <w:vAlign w:val="center"/>
          </w:tcPr>
          <w:p w14:paraId="0C9A81B9">
            <w:pPr>
              <w:spacing w:line="360" w:lineRule="auto"/>
              <w:jc w:val="center"/>
              <w:rPr>
                <w:rFonts w:ascii="宋体" w:hAnsi="宋体"/>
                <w:kern w:val="0"/>
                <w:sz w:val="24"/>
              </w:rPr>
            </w:pPr>
          </w:p>
        </w:tc>
      </w:tr>
      <w:tr w14:paraId="3B913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7A719C4B">
            <w:pPr>
              <w:spacing w:line="360" w:lineRule="auto"/>
              <w:jc w:val="center"/>
              <w:rPr>
                <w:rFonts w:ascii="宋体" w:hAnsi="宋体"/>
                <w:kern w:val="0"/>
                <w:sz w:val="24"/>
              </w:rPr>
            </w:pPr>
          </w:p>
        </w:tc>
        <w:tc>
          <w:tcPr>
            <w:tcW w:w="3294" w:type="dxa"/>
            <w:noWrap w:val="0"/>
            <w:vAlign w:val="center"/>
          </w:tcPr>
          <w:p w14:paraId="5F68FC6F">
            <w:pPr>
              <w:spacing w:line="360" w:lineRule="auto"/>
              <w:jc w:val="center"/>
              <w:rPr>
                <w:rFonts w:ascii="宋体" w:hAnsi="宋体"/>
                <w:kern w:val="0"/>
                <w:sz w:val="24"/>
              </w:rPr>
            </w:pPr>
          </w:p>
        </w:tc>
        <w:tc>
          <w:tcPr>
            <w:tcW w:w="2183" w:type="dxa"/>
            <w:noWrap w:val="0"/>
            <w:vAlign w:val="center"/>
          </w:tcPr>
          <w:p w14:paraId="33E37EC6">
            <w:pPr>
              <w:spacing w:line="360" w:lineRule="auto"/>
              <w:jc w:val="center"/>
              <w:rPr>
                <w:rFonts w:ascii="宋体" w:hAnsi="宋体"/>
                <w:kern w:val="0"/>
                <w:sz w:val="24"/>
              </w:rPr>
            </w:pPr>
          </w:p>
        </w:tc>
        <w:tc>
          <w:tcPr>
            <w:tcW w:w="2241" w:type="dxa"/>
            <w:noWrap w:val="0"/>
            <w:vAlign w:val="center"/>
          </w:tcPr>
          <w:p w14:paraId="5ED5077E">
            <w:pPr>
              <w:spacing w:line="360" w:lineRule="auto"/>
              <w:jc w:val="center"/>
              <w:rPr>
                <w:rFonts w:ascii="宋体" w:hAnsi="宋体"/>
                <w:kern w:val="0"/>
                <w:sz w:val="24"/>
              </w:rPr>
            </w:pPr>
          </w:p>
        </w:tc>
      </w:tr>
      <w:tr w14:paraId="085F5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2B37B9D6">
            <w:pPr>
              <w:spacing w:line="360" w:lineRule="auto"/>
              <w:jc w:val="center"/>
              <w:rPr>
                <w:rFonts w:ascii="宋体" w:hAnsi="宋体"/>
                <w:kern w:val="0"/>
                <w:sz w:val="24"/>
              </w:rPr>
            </w:pPr>
          </w:p>
        </w:tc>
        <w:tc>
          <w:tcPr>
            <w:tcW w:w="3294" w:type="dxa"/>
            <w:noWrap w:val="0"/>
            <w:vAlign w:val="center"/>
          </w:tcPr>
          <w:p w14:paraId="1441B010">
            <w:pPr>
              <w:spacing w:line="360" w:lineRule="auto"/>
              <w:jc w:val="center"/>
              <w:rPr>
                <w:rFonts w:ascii="宋体" w:hAnsi="宋体"/>
                <w:kern w:val="0"/>
                <w:sz w:val="24"/>
              </w:rPr>
            </w:pPr>
          </w:p>
        </w:tc>
        <w:tc>
          <w:tcPr>
            <w:tcW w:w="2183" w:type="dxa"/>
            <w:noWrap w:val="0"/>
            <w:vAlign w:val="center"/>
          </w:tcPr>
          <w:p w14:paraId="2BC2D60B">
            <w:pPr>
              <w:spacing w:line="360" w:lineRule="auto"/>
              <w:jc w:val="center"/>
              <w:rPr>
                <w:rFonts w:ascii="宋体" w:hAnsi="宋体"/>
                <w:kern w:val="0"/>
                <w:sz w:val="24"/>
              </w:rPr>
            </w:pPr>
          </w:p>
        </w:tc>
        <w:tc>
          <w:tcPr>
            <w:tcW w:w="2241" w:type="dxa"/>
            <w:noWrap w:val="0"/>
            <w:vAlign w:val="center"/>
          </w:tcPr>
          <w:p w14:paraId="6DD62DBD">
            <w:pPr>
              <w:spacing w:line="360" w:lineRule="auto"/>
              <w:jc w:val="center"/>
              <w:rPr>
                <w:rFonts w:ascii="宋体" w:hAnsi="宋体"/>
                <w:kern w:val="0"/>
                <w:sz w:val="24"/>
              </w:rPr>
            </w:pPr>
          </w:p>
        </w:tc>
      </w:tr>
      <w:tr w14:paraId="58AC7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201D7863">
            <w:pPr>
              <w:spacing w:line="360" w:lineRule="auto"/>
              <w:jc w:val="center"/>
              <w:rPr>
                <w:rFonts w:ascii="宋体" w:hAnsi="宋体"/>
                <w:kern w:val="0"/>
                <w:sz w:val="24"/>
              </w:rPr>
            </w:pPr>
          </w:p>
        </w:tc>
        <w:tc>
          <w:tcPr>
            <w:tcW w:w="3294" w:type="dxa"/>
            <w:noWrap w:val="0"/>
            <w:vAlign w:val="center"/>
          </w:tcPr>
          <w:p w14:paraId="350EDEC7">
            <w:pPr>
              <w:spacing w:line="360" w:lineRule="auto"/>
              <w:jc w:val="center"/>
              <w:rPr>
                <w:rFonts w:ascii="宋体" w:hAnsi="宋体"/>
                <w:kern w:val="0"/>
                <w:sz w:val="24"/>
              </w:rPr>
            </w:pPr>
          </w:p>
        </w:tc>
        <w:tc>
          <w:tcPr>
            <w:tcW w:w="2183" w:type="dxa"/>
            <w:noWrap w:val="0"/>
            <w:vAlign w:val="center"/>
          </w:tcPr>
          <w:p w14:paraId="1D9DADFD">
            <w:pPr>
              <w:spacing w:line="360" w:lineRule="auto"/>
              <w:jc w:val="center"/>
              <w:rPr>
                <w:rFonts w:ascii="宋体" w:hAnsi="宋体"/>
                <w:kern w:val="0"/>
                <w:sz w:val="24"/>
              </w:rPr>
            </w:pPr>
          </w:p>
        </w:tc>
        <w:tc>
          <w:tcPr>
            <w:tcW w:w="2241" w:type="dxa"/>
            <w:noWrap w:val="0"/>
            <w:vAlign w:val="center"/>
          </w:tcPr>
          <w:p w14:paraId="0E28CEC0">
            <w:pPr>
              <w:spacing w:line="360" w:lineRule="auto"/>
              <w:jc w:val="center"/>
              <w:rPr>
                <w:rFonts w:ascii="宋体" w:hAnsi="宋体"/>
                <w:kern w:val="0"/>
                <w:sz w:val="24"/>
              </w:rPr>
            </w:pPr>
          </w:p>
        </w:tc>
      </w:tr>
    </w:tbl>
    <w:p w14:paraId="07BA484D">
      <w:pPr>
        <w:bidi w:val="0"/>
        <w:rPr>
          <w:rFonts w:hint="eastAsia"/>
          <w:b/>
          <w:bCs/>
          <w:lang w:eastAsia="zh-CN"/>
        </w:rPr>
      </w:pPr>
      <w:r>
        <w:rPr>
          <w:rFonts w:hint="eastAsia"/>
          <w:b/>
          <w:bCs/>
          <w:lang w:eastAsia="zh-CN"/>
        </w:rPr>
        <w:t>注：后附近</w:t>
      </w:r>
      <w:r>
        <w:rPr>
          <w:rFonts w:hint="eastAsia"/>
          <w:b/>
          <w:bCs/>
          <w:lang w:val="en-US" w:eastAsia="zh-CN"/>
        </w:rPr>
        <w:t>3年</w:t>
      </w:r>
      <w:r>
        <w:rPr>
          <w:rFonts w:hint="eastAsia"/>
          <w:b/>
          <w:bCs/>
          <w:lang w:eastAsia="zh-CN"/>
        </w:rPr>
        <w:t>业绩证明材料（</w:t>
      </w:r>
      <w:r>
        <w:rPr>
          <w:rFonts w:hint="eastAsia"/>
          <w:b/>
          <w:bCs/>
          <w:u w:val="single"/>
          <w:lang w:eastAsia="zh-CN"/>
        </w:rPr>
        <w:t>完整清晰的</w:t>
      </w:r>
      <w:r>
        <w:rPr>
          <w:rFonts w:hint="eastAsia"/>
          <w:b/>
          <w:bCs/>
          <w:lang w:eastAsia="zh-CN"/>
        </w:rPr>
        <w:t>合同扫描件或复印件）</w:t>
      </w:r>
    </w:p>
    <w:p w14:paraId="2D8470EF">
      <w:pPr>
        <w:rPr>
          <w:rFonts w:hint="eastAsia"/>
          <w:lang w:eastAsia="zh-CN"/>
        </w:rPr>
      </w:pPr>
    </w:p>
    <w:p w14:paraId="21DC1B58">
      <w:pPr>
        <w:spacing w:line="480" w:lineRule="auto"/>
        <w:jc w:val="left"/>
        <w:rPr>
          <w:rFonts w:hint="eastAsia" w:asciiTheme="minorHAnsi" w:hAnsiTheme="minorHAnsi" w:eastAsiaTheme="minorEastAsia" w:cstheme="minorBidi"/>
        </w:rPr>
      </w:pPr>
    </w:p>
    <w:p w14:paraId="5A79FC46">
      <w:pPr>
        <w:spacing w:line="360" w:lineRule="auto"/>
        <w:rPr>
          <w:rFonts w:hint="eastAsia" w:asciiTheme="minorEastAsia" w:hAnsiTheme="minorEastAsia"/>
          <w:color w:val="auto"/>
          <w:sz w:val="24"/>
          <w:szCs w:val="24"/>
          <w:highlight w:val="none"/>
        </w:rPr>
      </w:pPr>
    </w:p>
    <w:p w14:paraId="5C317FAA">
      <w:pPr>
        <w:spacing w:line="360" w:lineRule="auto"/>
        <w:rPr>
          <w:rFonts w:hint="eastAsia" w:asciiTheme="minorEastAsia" w:hAnsiTheme="minorEastAsia"/>
          <w:color w:val="auto"/>
          <w:sz w:val="24"/>
          <w:szCs w:val="24"/>
          <w:highlight w:val="none"/>
        </w:rPr>
      </w:pPr>
    </w:p>
    <w:p w14:paraId="7DD3028B">
      <w:pPr>
        <w:pStyle w:val="2"/>
        <w:rPr>
          <w:rFonts w:hint="eastAsia"/>
        </w:rPr>
      </w:pPr>
    </w:p>
    <w:p w14:paraId="529373DB">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50704CE6">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66927D55">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457F1A78">
      <w:pPr>
        <w:pStyle w:val="2"/>
        <w:rPr>
          <w:rFonts w:hint="eastAsia"/>
        </w:rPr>
      </w:pPr>
    </w:p>
    <w:p w14:paraId="13603F08">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746D2BB4">
      <w:pPr>
        <w:widowControl/>
        <w:jc w:val="left"/>
        <w:rPr>
          <w:rFonts w:asciiTheme="minorEastAsia" w:hAnsiTheme="minorEastAsia"/>
          <w:color w:val="auto"/>
          <w:highlight w:val="none"/>
        </w:rPr>
      </w:pPr>
    </w:p>
    <w:p w14:paraId="29D3300A">
      <w:pPr>
        <w:widowControl/>
        <w:jc w:val="left"/>
        <w:rPr>
          <w:rFonts w:asciiTheme="minorEastAsia" w:hAnsiTheme="minorEastAsia"/>
          <w:color w:val="auto"/>
          <w:highlight w:val="none"/>
        </w:rPr>
      </w:pPr>
    </w:p>
    <w:p w14:paraId="593ABB2E">
      <w:pPr>
        <w:widowControl/>
        <w:jc w:val="left"/>
        <w:rPr>
          <w:rFonts w:asciiTheme="minorEastAsia" w:hAnsiTheme="minorEastAsia"/>
          <w:color w:val="auto"/>
          <w:highlight w:val="none"/>
        </w:rPr>
      </w:pPr>
    </w:p>
    <w:p w14:paraId="0D2C80D2">
      <w:pPr>
        <w:widowControl/>
        <w:jc w:val="left"/>
        <w:rPr>
          <w:rFonts w:asciiTheme="minorEastAsia" w:hAnsiTheme="minorEastAsia"/>
          <w:color w:val="auto"/>
          <w:highlight w:val="none"/>
        </w:rPr>
      </w:pPr>
    </w:p>
    <w:p w14:paraId="2D7C4EC9">
      <w:pPr>
        <w:widowControl/>
        <w:jc w:val="left"/>
        <w:rPr>
          <w:rFonts w:asciiTheme="minorEastAsia" w:hAnsiTheme="minorEastAsia"/>
          <w:color w:val="auto"/>
          <w:highlight w:val="none"/>
        </w:rPr>
      </w:pPr>
    </w:p>
    <w:p w14:paraId="117C5BB4">
      <w:pPr>
        <w:widowControl/>
        <w:jc w:val="left"/>
        <w:rPr>
          <w:rFonts w:asciiTheme="minorEastAsia" w:hAnsiTheme="minorEastAsia"/>
          <w:color w:val="auto"/>
          <w:highlight w:val="none"/>
        </w:rPr>
      </w:pPr>
    </w:p>
    <w:p w14:paraId="5EB3954C">
      <w:pPr>
        <w:jc w:val="center"/>
        <w:rPr>
          <w:rFonts w:hint="default" w:asciiTheme="minorEastAsia" w:hAnsiTheme="minorEastAsia"/>
          <w:b/>
          <w:color w:val="auto"/>
          <w:sz w:val="28"/>
          <w:szCs w:val="28"/>
          <w:highlight w:val="none"/>
          <w:lang w:val="en-US" w:eastAsia="zh-CN"/>
        </w:rPr>
      </w:pPr>
      <w:r>
        <w:rPr>
          <w:rFonts w:hint="eastAsia" w:asciiTheme="minorEastAsia" w:hAnsiTheme="minorEastAsia"/>
          <w:b/>
          <w:color w:val="auto"/>
          <w:sz w:val="28"/>
          <w:szCs w:val="28"/>
          <w:highlight w:val="none"/>
          <w:lang w:val="en-US" w:eastAsia="zh-CN"/>
        </w:rPr>
        <w:t>附合同等相关证明材料</w:t>
      </w:r>
    </w:p>
    <w:p w14:paraId="4BBAD630">
      <w:pPr>
        <w:jc w:val="center"/>
        <w:rPr>
          <w:rFonts w:hint="eastAsia" w:eastAsia="楷体_GB2312"/>
          <w:lang w:val="en-US" w:eastAsia="zh-CN"/>
        </w:rPr>
      </w:pPr>
      <w:r>
        <w:rPr>
          <w:rFonts w:asciiTheme="minorEastAsia" w:hAnsiTheme="minorEastAsia"/>
          <w:b/>
          <w:color w:val="auto"/>
          <w:highlight w:val="none"/>
        </w:rPr>
        <w:br w:type="page"/>
      </w:r>
    </w:p>
    <w:p w14:paraId="11AAADCF">
      <w:pPr>
        <w:pStyle w:val="40"/>
        <w:rPr>
          <w:rFonts w:hint="eastAsia"/>
          <w:lang w:val="en-US" w:eastAsia="zh-CN"/>
        </w:rPr>
      </w:pPr>
    </w:p>
    <w:p w14:paraId="58F5D5CB">
      <w:pPr>
        <w:pStyle w:val="8"/>
        <w:spacing w:before="0" w:after="0"/>
        <w:jc w:val="center"/>
        <w:rPr>
          <w:rFonts w:hint="eastAsia"/>
          <w:color w:val="auto"/>
          <w:sz w:val="28"/>
          <w:highlight w:val="red"/>
          <w:lang w:val="en-US" w:eastAsia="zh-CN"/>
        </w:rPr>
      </w:pPr>
      <w:bookmarkStart w:id="31" w:name="_Toc23117"/>
      <w:bookmarkStart w:id="32" w:name="_Toc11982"/>
    </w:p>
    <w:p w14:paraId="0A6506F7">
      <w:pPr>
        <w:pStyle w:val="8"/>
        <w:spacing w:before="0" w:after="0"/>
        <w:jc w:val="center"/>
        <w:rPr>
          <w:rFonts w:hint="eastAsia"/>
          <w:color w:val="auto"/>
          <w:sz w:val="28"/>
          <w:highlight w:val="none"/>
          <w:lang w:eastAsia="zh-CN"/>
        </w:rPr>
      </w:pPr>
      <w:r>
        <w:rPr>
          <w:rFonts w:hint="eastAsia"/>
          <w:color w:val="auto"/>
          <w:sz w:val="28"/>
          <w:highlight w:val="none"/>
          <w:lang w:val="en-US" w:eastAsia="zh-CN"/>
        </w:rPr>
        <w:t>六、</w:t>
      </w:r>
      <w:bookmarkEnd w:id="31"/>
      <w:bookmarkEnd w:id="32"/>
      <w:r>
        <w:rPr>
          <w:rFonts w:hint="eastAsia"/>
          <w:color w:val="auto"/>
          <w:sz w:val="28"/>
          <w:highlight w:val="none"/>
          <w:lang w:val="en-US" w:eastAsia="zh-CN"/>
        </w:rPr>
        <w:t>服务方案</w:t>
      </w:r>
    </w:p>
    <w:p w14:paraId="3582D719">
      <w:pPr>
        <w:pStyle w:val="7"/>
        <w:rPr>
          <w:rFonts w:hint="default"/>
          <w:lang w:val="en-US" w:eastAsia="zh-CN"/>
        </w:rPr>
      </w:pPr>
    </w:p>
    <w:p w14:paraId="5016CB39">
      <w:pPr>
        <w:spacing w:line="360" w:lineRule="auto"/>
        <w:rPr>
          <w:rFonts w:hint="default"/>
          <w:color w:val="auto"/>
          <w:sz w:val="24"/>
          <w:szCs w:val="24"/>
          <w:highlight w:val="none"/>
          <w:lang w:val="en-US"/>
        </w:rPr>
      </w:pPr>
    </w:p>
    <w:p w14:paraId="0DB94FA1">
      <w:pPr>
        <w:rPr>
          <w:color w:val="auto"/>
          <w:highlight w:val="none"/>
        </w:rPr>
      </w:pPr>
    </w:p>
    <w:p w14:paraId="2CB87121">
      <w:pPr>
        <w:widowControl/>
        <w:jc w:val="left"/>
        <w:rPr>
          <w:rFonts w:asciiTheme="minorEastAsia" w:hAnsiTheme="minorEastAsia"/>
          <w:b/>
          <w:color w:val="auto"/>
          <w:highlight w:val="none"/>
        </w:rPr>
      </w:pPr>
      <w:r>
        <w:rPr>
          <w:rFonts w:asciiTheme="minorEastAsia" w:hAnsiTheme="minorEastAsia"/>
          <w:b/>
          <w:color w:val="auto"/>
          <w:highlight w:val="none"/>
        </w:rPr>
        <w:br w:type="page"/>
      </w:r>
    </w:p>
    <w:p w14:paraId="12DC3E5F">
      <w:pPr>
        <w:bidi w:val="0"/>
        <w:rPr>
          <w:rFonts w:hint="eastAsia"/>
        </w:rPr>
      </w:pPr>
    </w:p>
    <w:p w14:paraId="688D2FD2">
      <w:pPr>
        <w:pStyle w:val="8"/>
        <w:spacing w:before="0" w:after="0"/>
        <w:jc w:val="center"/>
        <w:rPr>
          <w:rFonts w:hint="eastAsia"/>
          <w:color w:val="auto"/>
          <w:sz w:val="28"/>
          <w:highlight w:val="magenta"/>
          <w:lang w:val="en-US" w:eastAsia="zh-CN"/>
        </w:rPr>
      </w:pPr>
      <w:bookmarkStart w:id="33" w:name="_Toc20496"/>
      <w:bookmarkStart w:id="34" w:name="_Toc23816"/>
    </w:p>
    <w:p w14:paraId="28B309D4">
      <w:pPr>
        <w:pStyle w:val="8"/>
        <w:spacing w:before="0" w:after="0"/>
        <w:jc w:val="center"/>
        <w:rPr>
          <w:rFonts w:hint="eastAsia" w:eastAsiaTheme="minorEastAsia"/>
          <w:color w:val="auto"/>
          <w:sz w:val="28"/>
          <w:highlight w:val="none"/>
          <w:lang w:eastAsia="zh-CN"/>
        </w:rPr>
      </w:pPr>
      <w:r>
        <w:rPr>
          <w:rFonts w:hint="eastAsia"/>
          <w:color w:val="auto"/>
          <w:sz w:val="28"/>
          <w:highlight w:val="none"/>
          <w:lang w:val="en-US" w:eastAsia="zh-CN"/>
        </w:rPr>
        <w:t>七</w:t>
      </w:r>
      <w:r>
        <w:rPr>
          <w:rFonts w:hint="eastAsia"/>
          <w:color w:val="auto"/>
          <w:sz w:val="28"/>
          <w:highlight w:val="none"/>
        </w:rPr>
        <w:t>、售后</w:t>
      </w:r>
      <w:r>
        <w:rPr>
          <w:rFonts w:hint="eastAsia"/>
          <w:color w:val="auto"/>
          <w:sz w:val="28"/>
          <w:highlight w:val="none"/>
          <w:lang w:val="en-US" w:eastAsia="zh-CN"/>
        </w:rPr>
        <w:t>方案</w:t>
      </w:r>
      <w:bookmarkEnd w:id="33"/>
      <w:bookmarkEnd w:id="34"/>
    </w:p>
    <w:p w14:paraId="5434D28B">
      <w:pPr>
        <w:spacing w:line="360" w:lineRule="auto"/>
        <w:rPr>
          <w:rFonts w:hint="eastAsia"/>
          <w:color w:val="auto"/>
          <w:sz w:val="24"/>
          <w:szCs w:val="24"/>
          <w:highlight w:val="cyan"/>
        </w:rPr>
      </w:pPr>
    </w:p>
    <w:p w14:paraId="4655CF45">
      <w:pPr>
        <w:spacing w:line="360" w:lineRule="auto"/>
        <w:rPr>
          <w:rFonts w:hint="eastAsia"/>
          <w:color w:val="auto"/>
          <w:sz w:val="24"/>
          <w:szCs w:val="24"/>
          <w:highlight w:val="none"/>
          <w:lang w:eastAsia="zh-CN"/>
        </w:rPr>
      </w:pPr>
    </w:p>
    <w:p w14:paraId="4454FF75">
      <w:pPr>
        <w:spacing w:line="360" w:lineRule="auto"/>
        <w:rPr>
          <w:rFonts w:hint="eastAsia"/>
          <w:color w:val="auto"/>
          <w:sz w:val="24"/>
          <w:szCs w:val="24"/>
          <w:highlight w:val="none"/>
        </w:rPr>
      </w:pPr>
      <w:r>
        <w:rPr>
          <w:rFonts w:hint="eastAsia"/>
          <w:color w:val="auto"/>
          <w:sz w:val="24"/>
          <w:szCs w:val="24"/>
          <w:highlight w:val="none"/>
        </w:rPr>
        <w:br w:type="page"/>
      </w:r>
    </w:p>
    <w:p w14:paraId="65BE5381">
      <w:pPr>
        <w:pStyle w:val="8"/>
        <w:bidi w:val="0"/>
        <w:jc w:val="center"/>
        <w:rPr>
          <w:rFonts w:hint="eastAsia"/>
          <w:color w:val="auto"/>
          <w:sz w:val="28"/>
          <w:highlight w:val="magenta"/>
          <w:lang w:val="en-US" w:eastAsia="zh-CN"/>
        </w:rPr>
      </w:pPr>
      <w:bookmarkStart w:id="35" w:name="_Toc4948"/>
      <w:bookmarkStart w:id="36" w:name="_Toc2922"/>
      <w:bookmarkStart w:id="37" w:name="_Toc30765"/>
      <w:bookmarkStart w:id="38" w:name="_Toc349642319"/>
      <w:bookmarkStart w:id="39" w:name="_Toc28583"/>
      <w:bookmarkStart w:id="40" w:name="_Toc337554798"/>
      <w:bookmarkStart w:id="41" w:name="_Toc337475928"/>
      <w:bookmarkStart w:id="42" w:name="_Toc12801"/>
      <w:bookmarkStart w:id="43" w:name="_Toc304219331"/>
      <w:bookmarkStart w:id="44" w:name="_Toc10750"/>
      <w:bookmarkStart w:id="45" w:name="_Toc29526"/>
      <w:bookmarkStart w:id="46" w:name="_Toc320878714"/>
      <w:bookmarkStart w:id="47" w:name="_Toc15867"/>
      <w:bookmarkStart w:id="48" w:name="_Toc4599"/>
    </w:p>
    <w:p w14:paraId="09B9E650">
      <w:pPr>
        <w:pStyle w:val="8"/>
        <w:bidi w:val="0"/>
        <w:jc w:val="center"/>
        <w:rPr>
          <w:rFonts w:hint="default"/>
          <w:color w:val="auto"/>
          <w:sz w:val="28"/>
          <w:highlight w:val="none"/>
          <w:lang w:val="en-US" w:eastAsia="zh-CN"/>
        </w:rPr>
      </w:pPr>
      <w:r>
        <w:rPr>
          <w:rFonts w:hint="eastAsia"/>
          <w:color w:val="auto"/>
          <w:sz w:val="28"/>
          <w:highlight w:val="none"/>
          <w:lang w:val="en-US" w:eastAsia="zh-CN"/>
        </w:rPr>
        <w:t>八、培训计划</w:t>
      </w:r>
      <w:bookmarkEnd w:id="35"/>
      <w:bookmarkEnd w:id="36"/>
    </w:p>
    <w:p w14:paraId="1EBB120E">
      <w:pPr>
        <w:pStyle w:val="7"/>
        <w:rPr>
          <w:rFonts w:hint="eastAsia"/>
          <w:lang w:val="en-US" w:eastAsia="zh-CN"/>
        </w:rPr>
      </w:pPr>
    </w:p>
    <w:p w14:paraId="53E6536F">
      <w:pPr>
        <w:rPr>
          <w:rFonts w:hint="eastAsia"/>
          <w:color w:val="auto"/>
          <w:sz w:val="24"/>
          <w:szCs w:val="24"/>
          <w:highlight w:val="cyan"/>
          <w:lang w:val="en-US" w:eastAsia="zh-CN"/>
        </w:rPr>
      </w:pPr>
    </w:p>
    <w:p w14:paraId="01400BEC">
      <w:pPr>
        <w:rPr>
          <w:rFonts w:hint="eastAsia"/>
          <w:color w:val="auto"/>
          <w:sz w:val="24"/>
          <w:szCs w:val="24"/>
          <w:highlight w:val="none"/>
          <w:lang w:val="en-US" w:eastAsia="zh-CN"/>
        </w:rPr>
      </w:pPr>
      <w:r>
        <w:rPr>
          <w:rFonts w:hint="eastAsia"/>
          <w:color w:val="auto"/>
          <w:sz w:val="24"/>
          <w:szCs w:val="24"/>
          <w:highlight w:val="none"/>
          <w:lang w:val="en-US" w:eastAsia="zh-CN"/>
        </w:rPr>
        <w:br w:type="page"/>
      </w:r>
    </w:p>
    <w:p w14:paraId="7947977C">
      <w:pPr>
        <w:pStyle w:val="7"/>
        <w:ind w:left="0" w:leftChars="0" w:firstLine="0" w:firstLineChars="0"/>
        <w:jc w:val="both"/>
        <w:rPr>
          <w:rFonts w:hint="eastAsia"/>
          <w:lang w:val="en-US" w:eastAsia="zh-CN"/>
        </w:rPr>
      </w:pPr>
    </w:p>
    <w:p w14:paraId="3F7E3549">
      <w:pPr>
        <w:pStyle w:val="8"/>
        <w:bidi w:val="0"/>
        <w:jc w:val="center"/>
        <w:rPr>
          <w:rFonts w:hint="eastAsia"/>
          <w:sz w:val="28"/>
          <w:szCs w:val="28"/>
        </w:rPr>
      </w:pPr>
      <w:bookmarkStart w:id="49" w:name="_Toc7716"/>
      <w:bookmarkStart w:id="50" w:name="_Toc8810"/>
      <w:r>
        <w:rPr>
          <w:rFonts w:hint="eastAsia"/>
          <w:sz w:val="28"/>
          <w:szCs w:val="28"/>
          <w:lang w:val="en-US" w:eastAsia="zh-CN"/>
        </w:rPr>
        <w:t>九、优惠承诺</w:t>
      </w:r>
      <w:bookmarkEnd w:id="37"/>
      <w:bookmarkEnd w:id="38"/>
      <w:bookmarkEnd w:id="39"/>
      <w:bookmarkEnd w:id="40"/>
      <w:bookmarkEnd w:id="41"/>
      <w:bookmarkEnd w:id="42"/>
      <w:bookmarkEnd w:id="43"/>
      <w:bookmarkEnd w:id="44"/>
      <w:bookmarkEnd w:id="45"/>
      <w:bookmarkEnd w:id="46"/>
      <w:bookmarkEnd w:id="47"/>
      <w:bookmarkEnd w:id="48"/>
      <w:bookmarkEnd w:id="49"/>
      <w:bookmarkEnd w:id="50"/>
    </w:p>
    <w:p w14:paraId="22CD2AB7">
      <w:pPr>
        <w:bidi w:val="0"/>
        <w:rPr>
          <w:rFonts w:hint="eastAsia"/>
        </w:rPr>
      </w:pPr>
    </w:p>
    <w:p w14:paraId="2A7436B3">
      <w:pPr>
        <w:rPr>
          <w:rFonts w:hint="eastAsia"/>
          <w:color w:val="auto"/>
          <w:sz w:val="28"/>
          <w:highlight w:val="none"/>
          <w:lang w:val="en-US" w:eastAsia="zh-CN"/>
        </w:rPr>
      </w:pPr>
      <w:r>
        <w:rPr>
          <w:rFonts w:hint="eastAsia"/>
          <w:color w:val="auto"/>
          <w:sz w:val="28"/>
          <w:highlight w:val="none"/>
          <w:lang w:val="en-US" w:eastAsia="zh-CN"/>
        </w:rPr>
        <w:br w:type="page"/>
      </w:r>
    </w:p>
    <w:p w14:paraId="249BD98F">
      <w:pPr>
        <w:rPr>
          <w:rFonts w:hint="eastAsia"/>
          <w:lang w:val="en-US" w:eastAsia="zh-CN"/>
        </w:rPr>
      </w:pPr>
    </w:p>
    <w:p w14:paraId="499351F2">
      <w:pPr>
        <w:bidi w:val="0"/>
        <w:rPr>
          <w:rFonts w:hint="eastAsia"/>
        </w:rPr>
      </w:pPr>
    </w:p>
    <w:p w14:paraId="6D5E661F">
      <w:pPr>
        <w:pStyle w:val="8"/>
        <w:bidi w:val="0"/>
        <w:jc w:val="center"/>
        <w:rPr>
          <w:rFonts w:hint="eastAsia"/>
          <w:sz w:val="28"/>
          <w:szCs w:val="28"/>
          <w:lang w:val="en-US" w:eastAsia="zh-CN"/>
        </w:rPr>
      </w:pPr>
      <w:bookmarkStart w:id="51" w:name="_Toc17593"/>
      <w:bookmarkStart w:id="52" w:name="_Toc11154"/>
      <w:r>
        <w:rPr>
          <w:rFonts w:hint="eastAsia"/>
          <w:sz w:val="28"/>
          <w:szCs w:val="28"/>
          <w:lang w:val="en-US" w:eastAsia="zh-CN"/>
        </w:rPr>
        <w:t>十、</w:t>
      </w:r>
      <w:bookmarkEnd w:id="51"/>
      <w:bookmarkEnd w:id="52"/>
      <w:r>
        <w:rPr>
          <w:rFonts w:hint="eastAsia"/>
          <w:sz w:val="28"/>
          <w:szCs w:val="28"/>
          <w:lang w:val="en-US" w:eastAsia="zh-CN"/>
        </w:rPr>
        <w:t>供应商认为需要提供其他资料</w:t>
      </w:r>
    </w:p>
    <w:p w14:paraId="53716470">
      <w:pPr>
        <w:pStyle w:val="8"/>
        <w:spacing w:before="0" w:after="0"/>
        <w:jc w:val="center"/>
        <w:rPr>
          <w:color w:val="auto"/>
          <w:sz w:val="28"/>
          <w:highlight w:val="none"/>
        </w:rPr>
      </w:pPr>
    </w:p>
    <w:p w14:paraId="43F95462">
      <w:pPr>
        <w:widowControl/>
        <w:jc w:val="left"/>
        <w:rPr>
          <w:rFonts w:hint="eastAsia"/>
          <w:color w:val="auto"/>
          <w:highlight w:val="none"/>
          <w:lang w:val="en-US" w:eastAsia="zh-CN"/>
        </w:rPr>
      </w:pPr>
    </w:p>
    <w:p w14:paraId="435BA462">
      <w:pPr>
        <w:rPr>
          <w:rFonts w:hint="eastAsia"/>
          <w:color w:val="auto"/>
          <w:highlight w:val="none"/>
          <w:lang w:val="en-US" w:eastAsia="zh-CN"/>
        </w:rPr>
      </w:pPr>
    </w:p>
    <w:sectPr>
      <w:headerReference r:id="rId4" w:type="first"/>
      <w:footerReference r:id="rId6" w:type="first"/>
      <w:headerReference r:id="rId3" w:type="default"/>
      <w:footerReference r:id="rId5" w:type="default"/>
      <w:pgSz w:w="11906" w:h="16838"/>
      <w:pgMar w:top="1440" w:right="1800" w:bottom="1440" w:left="180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ˎ̥">
    <w:altName w:val="Times New Roman"/>
    <w:panose1 w:val="00000000000000000000"/>
    <w:charset w:val="00"/>
    <w:family w:val="roman"/>
    <w:pitch w:val="default"/>
    <w:sig w:usb0="00000000" w:usb1="00000000" w:usb2="00000000" w:usb3="00000000" w:csb0="00040001" w:csb1="00000000"/>
  </w:font>
  <w:font w:name="华文细黑">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amp;quot">
    <w:altName w:val="微软雅黑"/>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8FEB57">
    <w:pPr>
      <w:pStyle w:val="2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50DDB4">
    <w:pPr>
      <w:pStyle w:val="2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E71CE3">
    <w:pPr>
      <w:pStyle w:val="22"/>
      <w:pBdr>
        <w:bottom w:val="none" w:color="auto" w:sz="0" w:space="1"/>
      </w:pBdr>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88CFC3">
    <w:pPr>
      <w:pStyle w:val="22"/>
      <w:pBdr>
        <w:bottom w:val="none" w:color="auto" w:sz="0" w:space="1"/>
      </w:pBdr>
      <w:rPr>
        <w:rFonts w:hint="eastAsia"/>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E9DA1E"/>
    <w:multiLevelType w:val="singleLevel"/>
    <w:tmpl w:val="87E9DA1E"/>
    <w:lvl w:ilvl="0" w:tentative="0">
      <w:start w:val="1"/>
      <w:numFmt w:val="decimalEnclosedCircleChinese"/>
      <w:suff w:val="nothing"/>
      <w:lvlText w:val="%1　"/>
      <w:lvlJc w:val="left"/>
      <w:pPr>
        <w:ind w:left="0" w:firstLine="400"/>
      </w:pPr>
      <w:rPr>
        <w:rFonts w:hint="eastAsia"/>
      </w:rPr>
    </w:lvl>
  </w:abstractNum>
  <w:abstractNum w:abstractNumId="1">
    <w:nsid w:val="4E6F3E41"/>
    <w:multiLevelType w:val="singleLevel"/>
    <w:tmpl w:val="4E6F3E41"/>
    <w:lvl w:ilvl="0" w:tentative="0">
      <w:start w:val="2"/>
      <w:numFmt w:val="chineseCounting"/>
      <w:suff w:val="space"/>
      <w:lvlText w:val="第%1章"/>
      <w:lvlJc w:val="left"/>
      <w:rPr>
        <w:rFonts w:hint="eastAsia"/>
      </w:rPr>
    </w:lvl>
  </w:abstractNum>
  <w:abstractNum w:abstractNumId="2">
    <w:nsid w:val="6112ECA6"/>
    <w:multiLevelType w:val="singleLevel"/>
    <w:tmpl w:val="6112ECA6"/>
    <w:lvl w:ilvl="0" w:tentative="0">
      <w:start w:val="5"/>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diYzIwYzJkY2VlZTA0OGY0ZGI2YmQyZmFjZDk5NjQifQ=="/>
  </w:docVars>
  <w:rsids>
    <w:rsidRoot w:val="0081599F"/>
    <w:rsid w:val="00001C72"/>
    <w:rsid w:val="00002044"/>
    <w:rsid w:val="00006418"/>
    <w:rsid w:val="000151A2"/>
    <w:rsid w:val="000214E8"/>
    <w:rsid w:val="00023EC0"/>
    <w:rsid w:val="00037E89"/>
    <w:rsid w:val="00040986"/>
    <w:rsid w:val="00044CE9"/>
    <w:rsid w:val="000548D4"/>
    <w:rsid w:val="00054CD2"/>
    <w:rsid w:val="00056124"/>
    <w:rsid w:val="00060F1F"/>
    <w:rsid w:val="00065873"/>
    <w:rsid w:val="00066C87"/>
    <w:rsid w:val="00067C64"/>
    <w:rsid w:val="00074631"/>
    <w:rsid w:val="000831BE"/>
    <w:rsid w:val="00084A9D"/>
    <w:rsid w:val="00084C50"/>
    <w:rsid w:val="00085945"/>
    <w:rsid w:val="00085CDA"/>
    <w:rsid w:val="0008668D"/>
    <w:rsid w:val="00091B76"/>
    <w:rsid w:val="00091DA6"/>
    <w:rsid w:val="00092247"/>
    <w:rsid w:val="00092902"/>
    <w:rsid w:val="000952D0"/>
    <w:rsid w:val="000A0469"/>
    <w:rsid w:val="000A2ACE"/>
    <w:rsid w:val="000A2BC6"/>
    <w:rsid w:val="000A37D6"/>
    <w:rsid w:val="000A5CE7"/>
    <w:rsid w:val="000A67C1"/>
    <w:rsid w:val="000B655F"/>
    <w:rsid w:val="000C5150"/>
    <w:rsid w:val="000C604F"/>
    <w:rsid w:val="000D0E22"/>
    <w:rsid w:val="000D5D6C"/>
    <w:rsid w:val="000D7032"/>
    <w:rsid w:val="000D7B70"/>
    <w:rsid w:val="000E1250"/>
    <w:rsid w:val="000F3B72"/>
    <w:rsid w:val="000F45AE"/>
    <w:rsid w:val="000F4FF1"/>
    <w:rsid w:val="000F6D08"/>
    <w:rsid w:val="001022C1"/>
    <w:rsid w:val="00103948"/>
    <w:rsid w:val="001041E1"/>
    <w:rsid w:val="00112AC1"/>
    <w:rsid w:val="00112EDC"/>
    <w:rsid w:val="001139D2"/>
    <w:rsid w:val="00115411"/>
    <w:rsid w:val="00116525"/>
    <w:rsid w:val="00116D44"/>
    <w:rsid w:val="00117596"/>
    <w:rsid w:val="001176A5"/>
    <w:rsid w:val="00117A6A"/>
    <w:rsid w:val="0012352F"/>
    <w:rsid w:val="001251AE"/>
    <w:rsid w:val="00126F6C"/>
    <w:rsid w:val="001271C2"/>
    <w:rsid w:val="00131CB8"/>
    <w:rsid w:val="00132216"/>
    <w:rsid w:val="00132D28"/>
    <w:rsid w:val="001338ED"/>
    <w:rsid w:val="001340FA"/>
    <w:rsid w:val="0013580E"/>
    <w:rsid w:val="00135A31"/>
    <w:rsid w:val="00135B92"/>
    <w:rsid w:val="0014065F"/>
    <w:rsid w:val="0014197E"/>
    <w:rsid w:val="00144318"/>
    <w:rsid w:val="001444F0"/>
    <w:rsid w:val="00145CDC"/>
    <w:rsid w:val="00147AD7"/>
    <w:rsid w:val="00147DC9"/>
    <w:rsid w:val="0015154F"/>
    <w:rsid w:val="00160943"/>
    <w:rsid w:val="00161580"/>
    <w:rsid w:val="00162BA3"/>
    <w:rsid w:val="00163FE7"/>
    <w:rsid w:val="0016670A"/>
    <w:rsid w:val="001672B1"/>
    <w:rsid w:val="001750F6"/>
    <w:rsid w:val="00175AE8"/>
    <w:rsid w:val="00177715"/>
    <w:rsid w:val="001822E7"/>
    <w:rsid w:val="00186AE9"/>
    <w:rsid w:val="00191956"/>
    <w:rsid w:val="00195C2D"/>
    <w:rsid w:val="001A4986"/>
    <w:rsid w:val="001A7654"/>
    <w:rsid w:val="001B2147"/>
    <w:rsid w:val="001B2939"/>
    <w:rsid w:val="001B4601"/>
    <w:rsid w:val="001B75F9"/>
    <w:rsid w:val="001C15D9"/>
    <w:rsid w:val="001D260D"/>
    <w:rsid w:val="001E006B"/>
    <w:rsid w:val="001E0479"/>
    <w:rsid w:val="001E283A"/>
    <w:rsid w:val="001E4D23"/>
    <w:rsid w:val="001E61AA"/>
    <w:rsid w:val="001E70F6"/>
    <w:rsid w:val="001E7E62"/>
    <w:rsid w:val="001F1642"/>
    <w:rsid w:val="001F53D0"/>
    <w:rsid w:val="001F693C"/>
    <w:rsid w:val="001F7A2A"/>
    <w:rsid w:val="0020427B"/>
    <w:rsid w:val="00204EB6"/>
    <w:rsid w:val="00207E26"/>
    <w:rsid w:val="002125CA"/>
    <w:rsid w:val="002208D1"/>
    <w:rsid w:val="00222A20"/>
    <w:rsid w:val="00223809"/>
    <w:rsid w:val="002244D4"/>
    <w:rsid w:val="00225C80"/>
    <w:rsid w:val="00226442"/>
    <w:rsid w:val="00234774"/>
    <w:rsid w:val="00237416"/>
    <w:rsid w:val="00244FA3"/>
    <w:rsid w:val="00252512"/>
    <w:rsid w:val="00263668"/>
    <w:rsid w:val="0026498B"/>
    <w:rsid w:val="002668BE"/>
    <w:rsid w:val="00270E9C"/>
    <w:rsid w:val="00273825"/>
    <w:rsid w:val="0027418D"/>
    <w:rsid w:val="0027768A"/>
    <w:rsid w:val="002853A9"/>
    <w:rsid w:val="00287700"/>
    <w:rsid w:val="002878E0"/>
    <w:rsid w:val="00293AE1"/>
    <w:rsid w:val="00294BFA"/>
    <w:rsid w:val="00295DC0"/>
    <w:rsid w:val="00296250"/>
    <w:rsid w:val="002A140F"/>
    <w:rsid w:val="002A6DDA"/>
    <w:rsid w:val="002B2327"/>
    <w:rsid w:val="002B5C0B"/>
    <w:rsid w:val="002C3E18"/>
    <w:rsid w:val="002D7BF0"/>
    <w:rsid w:val="002E0316"/>
    <w:rsid w:val="002E6056"/>
    <w:rsid w:val="002F3478"/>
    <w:rsid w:val="002F3E8C"/>
    <w:rsid w:val="002F45A1"/>
    <w:rsid w:val="003003EE"/>
    <w:rsid w:val="003027A0"/>
    <w:rsid w:val="003045C7"/>
    <w:rsid w:val="00312AA2"/>
    <w:rsid w:val="00320B1B"/>
    <w:rsid w:val="00322717"/>
    <w:rsid w:val="0033039A"/>
    <w:rsid w:val="00330446"/>
    <w:rsid w:val="00330874"/>
    <w:rsid w:val="00331D00"/>
    <w:rsid w:val="00332FC3"/>
    <w:rsid w:val="003336DD"/>
    <w:rsid w:val="003338E9"/>
    <w:rsid w:val="00350F73"/>
    <w:rsid w:val="003512A0"/>
    <w:rsid w:val="00355DFE"/>
    <w:rsid w:val="0036248D"/>
    <w:rsid w:val="00364F02"/>
    <w:rsid w:val="003654B6"/>
    <w:rsid w:val="00366513"/>
    <w:rsid w:val="00373B09"/>
    <w:rsid w:val="00374317"/>
    <w:rsid w:val="00377325"/>
    <w:rsid w:val="00381C09"/>
    <w:rsid w:val="00384B7E"/>
    <w:rsid w:val="00386B3A"/>
    <w:rsid w:val="00387861"/>
    <w:rsid w:val="00390CBC"/>
    <w:rsid w:val="00392AB3"/>
    <w:rsid w:val="00396EDE"/>
    <w:rsid w:val="00397CD9"/>
    <w:rsid w:val="003A1B78"/>
    <w:rsid w:val="003A25C0"/>
    <w:rsid w:val="003A2868"/>
    <w:rsid w:val="003A31F7"/>
    <w:rsid w:val="003A3BF6"/>
    <w:rsid w:val="003A660A"/>
    <w:rsid w:val="003A73DD"/>
    <w:rsid w:val="003B37A0"/>
    <w:rsid w:val="003B7385"/>
    <w:rsid w:val="003C09D9"/>
    <w:rsid w:val="003C2B1B"/>
    <w:rsid w:val="003C373C"/>
    <w:rsid w:val="003C4ABC"/>
    <w:rsid w:val="003C62B3"/>
    <w:rsid w:val="003C71C3"/>
    <w:rsid w:val="003C792E"/>
    <w:rsid w:val="003D0265"/>
    <w:rsid w:val="003D0D28"/>
    <w:rsid w:val="003D17FB"/>
    <w:rsid w:val="003D37C6"/>
    <w:rsid w:val="003D53C5"/>
    <w:rsid w:val="003D773B"/>
    <w:rsid w:val="003E1374"/>
    <w:rsid w:val="003E2474"/>
    <w:rsid w:val="003E4669"/>
    <w:rsid w:val="003E6767"/>
    <w:rsid w:val="003E6B52"/>
    <w:rsid w:val="003E703B"/>
    <w:rsid w:val="003F5736"/>
    <w:rsid w:val="003F6632"/>
    <w:rsid w:val="00403B64"/>
    <w:rsid w:val="00404838"/>
    <w:rsid w:val="00404B32"/>
    <w:rsid w:val="004056EA"/>
    <w:rsid w:val="00406B62"/>
    <w:rsid w:val="00407A12"/>
    <w:rsid w:val="0042007D"/>
    <w:rsid w:val="0042093D"/>
    <w:rsid w:val="004241EF"/>
    <w:rsid w:val="0042548A"/>
    <w:rsid w:val="004254DE"/>
    <w:rsid w:val="00427817"/>
    <w:rsid w:val="0043020A"/>
    <w:rsid w:val="00432497"/>
    <w:rsid w:val="00433407"/>
    <w:rsid w:val="00434835"/>
    <w:rsid w:val="00435E76"/>
    <w:rsid w:val="0044019F"/>
    <w:rsid w:val="004406C8"/>
    <w:rsid w:val="0044143E"/>
    <w:rsid w:val="00450CF0"/>
    <w:rsid w:val="004515DC"/>
    <w:rsid w:val="00452E6C"/>
    <w:rsid w:val="00460684"/>
    <w:rsid w:val="0046092D"/>
    <w:rsid w:val="00461493"/>
    <w:rsid w:val="00462C2B"/>
    <w:rsid w:val="00467C8E"/>
    <w:rsid w:val="00470F60"/>
    <w:rsid w:val="0047487A"/>
    <w:rsid w:val="00480C6F"/>
    <w:rsid w:val="00481376"/>
    <w:rsid w:val="004836F1"/>
    <w:rsid w:val="0048637C"/>
    <w:rsid w:val="00490529"/>
    <w:rsid w:val="00495C27"/>
    <w:rsid w:val="00495D8C"/>
    <w:rsid w:val="004A3D74"/>
    <w:rsid w:val="004A4345"/>
    <w:rsid w:val="004A6B16"/>
    <w:rsid w:val="004B088D"/>
    <w:rsid w:val="004B12B3"/>
    <w:rsid w:val="004B68A2"/>
    <w:rsid w:val="004C012B"/>
    <w:rsid w:val="004C0F24"/>
    <w:rsid w:val="004C1E5F"/>
    <w:rsid w:val="004C60BC"/>
    <w:rsid w:val="004C6A9E"/>
    <w:rsid w:val="004D0023"/>
    <w:rsid w:val="004D0C3B"/>
    <w:rsid w:val="004D2963"/>
    <w:rsid w:val="004D4AB1"/>
    <w:rsid w:val="004E4A97"/>
    <w:rsid w:val="004E5077"/>
    <w:rsid w:val="004E708B"/>
    <w:rsid w:val="004F1460"/>
    <w:rsid w:val="004F4F06"/>
    <w:rsid w:val="00504E2E"/>
    <w:rsid w:val="00506ABD"/>
    <w:rsid w:val="00510E1A"/>
    <w:rsid w:val="0051687E"/>
    <w:rsid w:val="00536684"/>
    <w:rsid w:val="00537422"/>
    <w:rsid w:val="005441CC"/>
    <w:rsid w:val="005541FB"/>
    <w:rsid w:val="00556FE0"/>
    <w:rsid w:val="005633EB"/>
    <w:rsid w:val="005643C0"/>
    <w:rsid w:val="0056512A"/>
    <w:rsid w:val="005736E4"/>
    <w:rsid w:val="00575898"/>
    <w:rsid w:val="00577210"/>
    <w:rsid w:val="0057773C"/>
    <w:rsid w:val="005807C7"/>
    <w:rsid w:val="005913D1"/>
    <w:rsid w:val="0059522F"/>
    <w:rsid w:val="005A32F7"/>
    <w:rsid w:val="005A5336"/>
    <w:rsid w:val="005A6EFE"/>
    <w:rsid w:val="005A7530"/>
    <w:rsid w:val="005B19DF"/>
    <w:rsid w:val="005B3436"/>
    <w:rsid w:val="005B7127"/>
    <w:rsid w:val="005B779A"/>
    <w:rsid w:val="005C235E"/>
    <w:rsid w:val="005C2F70"/>
    <w:rsid w:val="005D164E"/>
    <w:rsid w:val="005D1A46"/>
    <w:rsid w:val="005E01F1"/>
    <w:rsid w:val="005E1372"/>
    <w:rsid w:val="005E1A3D"/>
    <w:rsid w:val="005E1B88"/>
    <w:rsid w:val="005E2CB9"/>
    <w:rsid w:val="005E340C"/>
    <w:rsid w:val="005E78A9"/>
    <w:rsid w:val="005F12FE"/>
    <w:rsid w:val="005F3CB4"/>
    <w:rsid w:val="005F3EED"/>
    <w:rsid w:val="005F4D36"/>
    <w:rsid w:val="00600F5D"/>
    <w:rsid w:val="0060100C"/>
    <w:rsid w:val="0060340F"/>
    <w:rsid w:val="00605FC6"/>
    <w:rsid w:val="0060673B"/>
    <w:rsid w:val="00607BF3"/>
    <w:rsid w:val="006119FD"/>
    <w:rsid w:val="00612A59"/>
    <w:rsid w:val="006146D6"/>
    <w:rsid w:val="006159EA"/>
    <w:rsid w:val="00621F66"/>
    <w:rsid w:val="00622D37"/>
    <w:rsid w:val="00626769"/>
    <w:rsid w:val="00627071"/>
    <w:rsid w:val="00633DF9"/>
    <w:rsid w:val="00640B89"/>
    <w:rsid w:val="00643DA8"/>
    <w:rsid w:val="00653EE9"/>
    <w:rsid w:val="0065695E"/>
    <w:rsid w:val="006624C8"/>
    <w:rsid w:val="006656FE"/>
    <w:rsid w:val="00667878"/>
    <w:rsid w:val="006704B8"/>
    <w:rsid w:val="0067262B"/>
    <w:rsid w:val="00673A80"/>
    <w:rsid w:val="00676F31"/>
    <w:rsid w:val="00677E4C"/>
    <w:rsid w:val="00680C20"/>
    <w:rsid w:val="00680FD1"/>
    <w:rsid w:val="00693F36"/>
    <w:rsid w:val="006958A5"/>
    <w:rsid w:val="00695A17"/>
    <w:rsid w:val="006A1FA6"/>
    <w:rsid w:val="006A50B6"/>
    <w:rsid w:val="006B05F7"/>
    <w:rsid w:val="006B07CE"/>
    <w:rsid w:val="006B2113"/>
    <w:rsid w:val="006B2F4D"/>
    <w:rsid w:val="006B3F85"/>
    <w:rsid w:val="006B4174"/>
    <w:rsid w:val="006C061C"/>
    <w:rsid w:val="006D027B"/>
    <w:rsid w:val="006D0494"/>
    <w:rsid w:val="006D2E04"/>
    <w:rsid w:val="006D4CC9"/>
    <w:rsid w:val="006D7127"/>
    <w:rsid w:val="006D725D"/>
    <w:rsid w:val="006D7615"/>
    <w:rsid w:val="006D7F57"/>
    <w:rsid w:val="006E0BC5"/>
    <w:rsid w:val="006E1B3F"/>
    <w:rsid w:val="006F05FB"/>
    <w:rsid w:val="00705A6A"/>
    <w:rsid w:val="00711EC4"/>
    <w:rsid w:val="0071715E"/>
    <w:rsid w:val="00723248"/>
    <w:rsid w:val="007244AA"/>
    <w:rsid w:val="00726002"/>
    <w:rsid w:val="00730BB8"/>
    <w:rsid w:val="0073134F"/>
    <w:rsid w:val="00735A26"/>
    <w:rsid w:val="00737961"/>
    <w:rsid w:val="007425C3"/>
    <w:rsid w:val="0074279F"/>
    <w:rsid w:val="00744C5E"/>
    <w:rsid w:val="00745D42"/>
    <w:rsid w:val="00746259"/>
    <w:rsid w:val="00750494"/>
    <w:rsid w:val="007507E6"/>
    <w:rsid w:val="007553DF"/>
    <w:rsid w:val="00755FF9"/>
    <w:rsid w:val="00756944"/>
    <w:rsid w:val="00760510"/>
    <w:rsid w:val="007662B0"/>
    <w:rsid w:val="00767A3B"/>
    <w:rsid w:val="0077264D"/>
    <w:rsid w:val="007749B1"/>
    <w:rsid w:val="00775A18"/>
    <w:rsid w:val="00775F43"/>
    <w:rsid w:val="00776ED2"/>
    <w:rsid w:val="007818B1"/>
    <w:rsid w:val="007852A8"/>
    <w:rsid w:val="00785D61"/>
    <w:rsid w:val="00787EA7"/>
    <w:rsid w:val="00794105"/>
    <w:rsid w:val="00794FCD"/>
    <w:rsid w:val="00796874"/>
    <w:rsid w:val="00796C95"/>
    <w:rsid w:val="0079780C"/>
    <w:rsid w:val="007A1615"/>
    <w:rsid w:val="007A4F6F"/>
    <w:rsid w:val="007B2E84"/>
    <w:rsid w:val="007B5476"/>
    <w:rsid w:val="007C3365"/>
    <w:rsid w:val="007C3BA3"/>
    <w:rsid w:val="007D066E"/>
    <w:rsid w:val="007D092E"/>
    <w:rsid w:val="007D3D74"/>
    <w:rsid w:val="007D4464"/>
    <w:rsid w:val="007D577F"/>
    <w:rsid w:val="007E14A0"/>
    <w:rsid w:val="007E2B16"/>
    <w:rsid w:val="007E5D81"/>
    <w:rsid w:val="007F1B7E"/>
    <w:rsid w:val="007F65BB"/>
    <w:rsid w:val="00802CE8"/>
    <w:rsid w:val="00803D0B"/>
    <w:rsid w:val="0081116B"/>
    <w:rsid w:val="008120B2"/>
    <w:rsid w:val="0081599F"/>
    <w:rsid w:val="00817F1F"/>
    <w:rsid w:val="00825473"/>
    <w:rsid w:val="00825D4B"/>
    <w:rsid w:val="00830B26"/>
    <w:rsid w:val="00834D01"/>
    <w:rsid w:val="00834EE8"/>
    <w:rsid w:val="00836E9B"/>
    <w:rsid w:val="00847210"/>
    <w:rsid w:val="00847B1A"/>
    <w:rsid w:val="00850703"/>
    <w:rsid w:val="00850BE4"/>
    <w:rsid w:val="0085213A"/>
    <w:rsid w:val="00852D6C"/>
    <w:rsid w:val="00854916"/>
    <w:rsid w:val="00856D0F"/>
    <w:rsid w:val="00864051"/>
    <w:rsid w:val="00865265"/>
    <w:rsid w:val="008679C9"/>
    <w:rsid w:val="0087137A"/>
    <w:rsid w:val="008715E9"/>
    <w:rsid w:val="00873DA6"/>
    <w:rsid w:val="00880F24"/>
    <w:rsid w:val="008816B2"/>
    <w:rsid w:val="008819B5"/>
    <w:rsid w:val="0088442C"/>
    <w:rsid w:val="0088759E"/>
    <w:rsid w:val="008906F6"/>
    <w:rsid w:val="00897E23"/>
    <w:rsid w:val="008A2EB4"/>
    <w:rsid w:val="008A52E6"/>
    <w:rsid w:val="008A5B38"/>
    <w:rsid w:val="008C26F2"/>
    <w:rsid w:val="008C2776"/>
    <w:rsid w:val="008C64AC"/>
    <w:rsid w:val="008D4643"/>
    <w:rsid w:val="008E3A67"/>
    <w:rsid w:val="008E4B6F"/>
    <w:rsid w:val="008E5819"/>
    <w:rsid w:val="008E72B0"/>
    <w:rsid w:val="008F049D"/>
    <w:rsid w:val="008F1E9B"/>
    <w:rsid w:val="009005D5"/>
    <w:rsid w:val="00901C60"/>
    <w:rsid w:val="009024D8"/>
    <w:rsid w:val="00906642"/>
    <w:rsid w:val="00912113"/>
    <w:rsid w:val="009137A6"/>
    <w:rsid w:val="009149FC"/>
    <w:rsid w:val="009162EA"/>
    <w:rsid w:val="0091667D"/>
    <w:rsid w:val="0092787B"/>
    <w:rsid w:val="009331E8"/>
    <w:rsid w:val="009336E3"/>
    <w:rsid w:val="009367C7"/>
    <w:rsid w:val="00943E4B"/>
    <w:rsid w:val="00946FD8"/>
    <w:rsid w:val="00950369"/>
    <w:rsid w:val="0095160C"/>
    <w:rsid w:val="00954D62"/>
    <w:rsid w:val="00955273"/>
    <w:rsid w:val="00955EDB"/>
    <w:rsid w:val="009571C5"/>
    <w:rsid w:val="009604DB"/>
    <w:rsid w:val="00962488"/>
    <w:rsid w:val="00963D96"/>
    <w:rsid w:val="00973C7A"/>
    <w:rsid w:val="0097447A"/>
    <w:rsid w:val="009765EB"/>
    <w:rsid w:val="00976FA6"/>
    <w:rsid w:val="009771DE"/>
    <w:rsid w:val="00981A98"/>
    <w:rsid w:val="00983957"/>
    <w:rsid w:val="00983FEC"/>
    <w:rsid w:val="00985860"/>
    <w:rsid w:val="009859B5"/>
    <w:rsid w:val="00992D87"/>
    <w:rsid w:val="00993925"/>
    <w:rsid w:val="00994A5E"/>
    <w:rsid w:val="00995388"/>
    <w:rsid w:val="009A0D9C"/>
    <w:rsid w:val="009A422A"/>
    <w:rsid w:val="009A58A4"/>
    <w:rsid w:val="009A6E1D"/>
    <w:rsid w:val="009B0CCB"/>
    <w:rsid w:val="009B0D79"/>
    <w:rsid w:val="009B2785"/>
    <w:rsid w:val="009B3868"/>
    <w:rsid w:val="009B4867"/>
    <w:rsid w:val="009B4CF7"/>
    <w:rsid w:val="009B547E"/>
    <w:rsid w:val="009B592F"/>
    <w:rsid w:val="009C70A9"/>
    <w:rsid w:val="009D1A8A"/>
    <w:rsid w:val="009D7339"/>
    <w:rsid w:val="009D7B59"/>
    <w:rsid w:val="009E005D"/>
    <w:rsid w:val="009E043B"/>
    <w:rsid w:val="009E2533"/>
    <w:rsid w:val="009F057D"/>
    <w:rsid w:val="009F2ECF"/>
    <w:rsid w:val="00A0263B"/>
    <w:rsid w:val="00A038A0"/>
    <w:rsid w:val="00A10375"/>
    <w:rsid w:val="00A13D01"/>
    <w:rsid w:val="00A158A1"/>
    <w:rsid w:val="00A15C4B"/>
    <w:rsid w:val="00A207B8"/>
    <w:rsid w:val="00A23280"/>
    <w:rsid w:val="00A239D2"/>
    <w:rsid w:val="00A26992"/>
    <w:rsid w:val="00A306B5"/>
    <w:rsid w:val="00A32F50"/>
    <w:rsid w:val="00A3423C"/>
    <w:rsid w:val="00A3740E"/>
    <w:rsid w:val="00A44A54"/>
    <w:rsid w:val="00A45BE7"/>
    <w:rsid w:val="00A515B6"/>
    <w:rsid w:val="00A52D43"/>
    <w:rsid w:val="00A5432D"/>
    <w:rsid w:val="00A547CE"/>
    <w:rsid w:val="00A54A97"/>
    <w:rsid w:val="00A6262D"/>
    <w:rsid w:val="00A6294B"/>
    <w:rsid w:val="00A62FB5"/>
    <w:rsid w:val="00A6673C"/>
    <w:rsid w:val="00A66D62"/>
    <w:rsid w:val="00A73693"/>
    <w:rsid w:val="00A73DA7"/>
    <w:rsid w:val="00A74BF4"/>
    <w:rsid w:val="00A77AC8"/>
    <w:rsid w:val="00A817E8"/>
    <w:rsid w:val="00A83D31"/>
    <w:rsid w:val="00A86506"/>
    <w:rsid w:val="00A867EF"/>
    <w:rsid w:val="00A875AD"/>
    <w:rsid w:val="00AA4D2C"/>
    <w:rsid w:val="00AA5055"/>
    <w:rsid w:val="00AA5792"/>
    <w:rsid w:val="00AA6310"/>
    <w:rsid w:val="00AA7F83"/>
    <w:rsid w:val="00AB353D"/>
    <w:rsid w:val="00AB57D0"/>
    <w:rsid w:val="00AC0F0E"/>
    <w:rsid w:val="00AC22E6"/>
    <w:rsid w:val="00AC260B"/>
    <w:rsid w:val="00AC34B8"/>
    <w:rsid w:val="00AC5286"/>
    <w:rsid w:val="00AC5BC5"/>
    <w:rsid w:val="00AC774D"/>
    <w:rsid w:val="00AE1D32"/>
    <w:rsid w:val="00AE27E3"/>
    <w:rsid w:val="00AE29DE"/>
    <w:rsid w:val="00AE6F6B"/>
    <w:rsid w:val="00AF2979"/>
    <w:rsid w:val="00AF41A1"/>
    <w:rsid w:val="00AF4716"/>
    <w:rsid w:val="00AF6B9A"/>
    <w:rsid w:val="00B0030B"/>
    <w:rsid w:val="00B0447B"/>
    <w:rsid w:val="00B0743B"/>
    <w:rsid w:val="00B100D6"/>
    <w:rsid w:val="00B110AB"/>
    <w:rsid w:val="00B113B3"/>
    <w:rsid w:val="00B13C4F"/>
    <w:rsid w:val="00B15E44"/>
    <w:rsid w:val="00B16AFC"/>
    <w:rsid w:val="00B17773"/>
    <w:rsid w:val="00B17A75"/>
    <w:rsid w:val="00B255B6"/>
    <w:rsid w:val="00B309A3"/>
    <w:rsid w:val="00B3169E"/>
    <w:rsid w:val="00B33EB8"/>
    <w:rsid w:val="00B34158"/>
    <w:rsid w:val="00B35FA4"/>
    <w:rsid w:val="00B4062F"/>
    <w:rsid w:val="00B40B0E"/>
    <w:rsid w:val="00B44206"/>
    <w:rsid w:val="00B4611A"/>
    <w:rsid w:val="00B46504"/>
    <w:rsid w:val="00B46C59"/>
    <w:rsid w:val="00B51E37"/>
    <w:rsid w:val="00B52FE0"/>
    <w:rsid w:val="00B53CF3"/>
    <w:rsid w:val="00B5702E"/>
    <w:rsid w:val="00B63035"/>
    <w:rsid w:val="00B660E5"/>
    <w:rsid w:val="00B661AC"/>
    <w:rsid w:val="00B7260C"/>
    <w:rsid w:val="00B74788"/>
    <w:rsid w:val="00B75689"/>
    <w:rsid w:val="00B77719"/>
    <w:rsid w:val="00B831B6"/>
    <w:rsid w:val="00B84FF0"/>
    <w:rsid w:val="00B867D2"/>
    <w:rsid w:val="00B92507"/>
    <w:rsid w:val="00B93233"/>
    <w:rsid w:val="00B94C7D"/>
    <w:rsid w:val="00B95C42"/>
    <w:rsid w:val="00B96ED6"/>
    <w:rsid w:val="00BA4006"/>
    <w:rsid w:val="00BA4007"/>
    <w:rsid w:val="00BA6249"/>
    <w:rsid w:val="00BB22F2"/>
    <w:rsid w:val="00BB2935"/>
    <w:rsid w:val="00BB4825"/>
    <w:rsid w:val="00BB6D95"/>
    <w:rsid w:val="00BC3261"/>
    <w:rsid w:val="00BC51A4"/>
    <w:rsid w:val="00BC5586"/>
    <w:rsid w:val="00BD17F5"/>
    <w:rsid w:val="00BD70BD"/>
    <w:rsid w:val="00BD73F5"/>
    <w:rsid w:val="00BD7AA7"/>
    <w:rsid w:val="00BD7F27"/>
    <w:rsid w:val="00BE3C34"/>
    <w:rsid w:val="00BE5BF8"/>
    <w:rsid w:val="00BF2A50"/>
    <w:rsid w:val="00BF2B37"/>
    <w:rsid w:val="00BF54E1"/>
    <w:rsid w:val="00BF72A6"/>
    <w:rsid w:val="00C0063B"/>
    <w:rsid w:val="00C0422F"/>
    <w:rsid w:val="00C05690"/>
    <w:rsid w:val="00C071EF"/>
    <w:rsid w:val="00C10195"/>
    <w:rsid w:val="00C106A2"/>
    <w:rsid w:val="00C10DD5"/>
    <w:rsid w:val="00C1171C"/>
    <w:rsid w:val="00C12AB3"/>
    <w:rsid w:val="00C13898"/>
    <w:rsid w:val="00C1445B"/>
    <w:rsid w:val="00C1709D"/>
    <w:rsid w:val="00C20CE4"/>
    <w:rsid w:val="00C22E4E"/>
    <w:rsid w:val="00C24CC3"/>
    <w:rsid w:val="00C27914"/>
    <w:rsid w:val="00C33D57"/>
    <w:rsid w:val="00C37C3E"/>
    <w:rsid w:val="00C37F84"/>
    <w:rsid w:val="00C416EB"/>
    <w:rsid w:val="00C42065"/>
    <w:rsid w:val="00C433E2"/>
    <w:rsid w:val="00C4368B"/>
    <w:rsid w:val="00C466EE"/>
    <w:rsid w:val="00C57244"/>
    <w:rsid w:val="00C6166F"/>
    <w:rsid w:val="00C6246B"/>
    <w:rsid w:val="00C64CA4"/>
    <w:rsid w:val="00C724EC"/>
    <w:rsid w:val="00C742DA"/>
    <w:rsid w:val="00C800F9"/>
    <w:rsid w:val="00C80A2D"/>
    <w:rsid w:val="00C81B55"/>
    <w:rsid w:val="00C81BB3"/>
    <w:rsid w:val="00C81F78"/>
    <w:rsid w:val="00C84600"/>
    <w:rsid w:val="00C85709"/>
    <w:rsid w:val="00C8588A"/>
    <w:rsid w:val="00C85E44"/>
    <w:rsid w:val="00CA1EFB"/>
    <w:rsid w:val="00CB0B8C"/>
    <w:rsid w:val="00CB207D"/>
    <w:rsid w:val="00CB2176"/>
    <w:rsid w:val="00CB35BC"/>
    <w:rsid w:val="00CB5EDE"/>
    <w:rsid w:val="00CB7D04"/>
    <w:rsid w:val="00CD5F9F"/>
    <w:rsid w:val="00CD7EA0"/>
    <w:rsid w:val="00CE0517"/>
    <w:rsid w:val="00CE242E"/>
    <w:rsid w:val="00CE4CBA"/>
    <w:rsid w:val="00CE6E0C"/>
    <w:rsid w:val="00CF2B3B"/>
    <w:rsid w:val="00CF51E3"/>
    <w:rsid w:val="00D01F2D"/>
    <w:rsid w:val="00D03CDD"/>
    <w:rsid w:val="00D0559D"/>
    <w:rsid w:val="00D07F44"/>
    <w:rsid w:val="00D1208A"/>
    <w:rsid w:val="00D13F94"/>
    <w:rsid w:val="00D1767A"/>
    <w:rsid w:val="00D253EC"/>
    <w:rsid w:val="00D358AB"/>
    <w:rsid w:val="00D35BC6"/>
    <w:rsid w:val="00D36E36"/>
    <w:rsid w:val="00D515D1"/>
    <w:rsid w:val="00D55C8A"/>
    <w:rsid w:val="00D5646A"/>
    <w:rsid w:val="00D567C1"/>
    <w:rsid w:val="00D60D30"/>
    <w:rsid w:val="00D65BF1"/>
    <w:rsid w:val="00D73D3A"/>
    <w:rsid w:val="00D872BB"/>
    <w:rsid w:val="00D90449"/>
    <w:rsid w:val="00D92DE9"/>
    <w:rsid w:val="00D946DA"/>
    <w:rsid w:val="00DA1F1F"/>
    <w:rsid w:val="00DA2476"/>
    <w:rsid w:val="00DA4730"/>
    <w:rsid w:val="00DA4BC2"/>
    <w:rsid w:val="00DA602F"/>
    <w:rsid w:val="00DA732B"/>
    <w:rsid w:val="00DA75F8"/>
    <w:rsid w:val="00DB0926"/>
    <w:rsid w:val="00DB1FA2"/>
    <w:rsid w:val="00DB22FC"/>
    <w:rsid w:val="00DB4D33"/>
    <w:rsid w:val="00DC4B5E"/>
    <w:rsid w:val="00DC597A"/>
    <w:rsid w:val="00DD2298"/>
    <w:rsid w:val="00DD3973"/>
    <w:rsid w:val="00DD39A8"/>
    <w:rsid w:val="00DD561D"/>
    <w:rsid w:val="00DD5920"/>
    <w:rsid w:val="00DE089D"/>
    <w:rsid w:val="00DE193E"/>
    <w:rsid w:val="00DE1C8B"/>
    <w:rsid w:val="00DE2BFA"/>
    <w:rsid w:val="00DF4201"/>
    <w:rsid w:val="00DF73D6"/>
    <w:rsid w:val="00E00F39"/>
    <w:rsid w:val="00E01C69"/>
    <w:rsid w:val="00E01F0A"/>
    <w:rsid w:val="00E10330"/>
    <w:rsid w:val="00E10D7D"/>
    <w:rsid w:val="00E139E3"/>
    <w:rsid w:val="00E213EE"/>
    <w:rsid w:val="00E22235"/>
    <w:rsid w:val="00E241C6"/>
    <w:rsid w:val="00E25B2C"/>
    <w:rsid w:val="00E3064C"/>
    <w:rsid w:val="00E30C0A"/>
    <w:rsid w:val="00E30D00"/>
    <w:rsid w:val="00E31218"/>
    <w:rsid w:val="00E3700B"/>
    <w:rsid w:val="00E45C17"/>
    <w:rsid w:val="00E464E2"/>
    <w:rsid w:val="00E5245A"/>
    <w:rsid w:val="00E61898"/>
    <w:rsid w:val="00E73A30"/>
    <w:rsid w:val="00E76EA3"/>
    <w:rsid w:val="00E81FA0"/>
    <w:rsid w:val="00E83453"/>
    <w:rsid w:val="00E8443C"/>
    <w:rsid w:val="00E8482D"/>
    <w:rsid w:val="00E90138"/>
    <w:rsid w:val="00E95AEC"/>
    <w:rsid w:val="00E97A3A"/>
    <w:rsid w:val="00EA20D5"/>
    <w:rsid w:val="00EA3795"/>
    <w:rsid w:val="00EA3DA7"/>
    <w:rsid w:val="00EB3D71"/>
    <w:rsid w:val="00EB5783"/>
    <w:rsid w:val="00EC0275"/>
    <w:rsid w:val="00EC117A"/>
    <w:rsid w:val="00EC2202"/>
    <w:rsid w:val="00ED013C"/>
    <w:rsid w:val="00ED0CB4"/>
    <w:rsid w:val="00ED4AFE"/>
    <w:rsid w:val="00EE2E7B"/>
    <w:rsid w:val="00EE475D"/>
    <w:rsid w:val="00EF4BDC"/>
    <w:rsid w:val="00EF6DA4"/>
    <w:rsid w:val="00F001EB"/>
    <w:rsid w:val="00F0281F"/>
    <w:rsid w:val="00F156BD"/>
    <w:rsid w:val="00F166EA"/>
    <w:rsid w:val="00F17DFF"/>
    <w:rsid w:val="00F22E3B"/>
    <w:rsid w:val="00F26304"/>
    <w:rsid w:val="00F27C4F"/>
    <w:rsid w:val="00F338AA"/>
    <w:rsid w:val="00F34561"/>
    <w:rsid w:val="00F34AA7"/>
    <w:rsid w:val="00F37D1A"/>
    <w:rsid w:val="00F40CCD"/>
    <w:rsid w:val="00F413DB"/>
    <w:rsid w:val="00F46C9D"/>
    <w:rsid w:val="00F47564"/>
    <w:rsid w:val="00F5497E"/>
    <w:rsid w:val="00F54C26"/>
    <w:rsid w:val="00F558CF"/>
    <w:rsid w:val="00F560B4"/>
    <w:rsid w:val="00F56EB4"/>
    <w:rsid w:val="00F60A4B"/>
    <w:rsid w:val="00F629DE"/>
    <w:rsid w:val="00F67812"/>
    <w:rsid w:val="00F71BE2"/>
    <w:rsid w:val="00F72102"/>
    <w:rsid w:val="00F7258E"/>
    <w:rsid w:val="00F73762"/>
    <w:rsid w:val="00F74EA0"/>
    <w:rsid w:val="00F7607F"/>
    <w:rsid w:val="00F761CC"/>
    <w:rsid w:val="00F8296D"/>
    <w:rsid w:val="00F83D24"/>
    <w:rsid w:val="00F8422D"/>
    <w:rsid w:val="00F85DC3"/>
    <w:rsid w:val="00F937BF"/>
    <w:rsid w:val="00FA038D"/>
    <w:rsid w:val="00FA0807"/>
    <w:rsid w:val="00FA2B6B"/>
    <w:rsid w:val="00FA5BB7"/>
    <w:rsid w:val="00FA697C"/>
    <w:rsid w:val="00FA7312"/>
    <w:rsid w:val="00FC0362"/>
    <w:rsid w:val="00FC1CB0"/>
    <w:rsid w:val="00FC39A4"/>
    <w:rsid w:val="00FD2F87"/>
    <w:rsid w:val="00FE7B0E"/>
    <w:rsid w:val="00FF2B65"/>
    <w:rsid w:val="00FF46D1"/>
    <w:rsid w:val="00FF49AD"/>
    <w:rsid w:val="010C482D"/>
    <w:rsid w:val="010F5A25"/>
    <w:rsid w:val="014E375A"/>
    <w:rsid w:val="01702CE9"/>
    <w:rsid w:val="02567E8E"/>
    <w:rsid w:val="027F6012"/>
    <w:rsid w:val="029C1F55"/>
    <w:rsid w:val="034C27A7"/>
    <w:rsid w:val="038B72A9"/>
    <w:rsid w:val="03AD3D20"/>
    <w:rsid w:val="03EA337C"/>
    <w:rsid w:val="04437611"/>
    <w:rsid w:val="04B0714F"/>
    <w:rsid w:val="04BE595E"/>
    <w:rsid w:val="04C4105D"/>
    <w:rsid w:val="04E61CBE"/>
    <w:rsid w:val="054779D0"/>
    <w:rsid w:val="05680A5D"/>
    <w:rsid w:val="05D35F89"/>
    <w:rsid w:val="0704184F"/>
    <w:rsid w:val="071E4327"/>
    <w:rsid w:val="07305EA5"/>
    <w:rsid w:val="07390039"/>
    <w:rsid w:val="077B4DAE"/>
    <w:rsid w:val="07CF4771"/>
    <w:rsid w:val="08265D45"/>
    <w:rsid w:val="08351931"/>
    <w:rsid w:val="08B407EF"/>
    <w:rsid w:val="08E26F7C"/>
    <w:rsid w:val="093800B7"/>
    <w:rsid w:val="09EC40AE"/>
    <w:rsid w:val="09FC4F70"/>
    <w:rsid w:val="0A0D0E47"/>
    <w:rsid w:val="0A110DF5"/>
    <w:rsid w:val="0A946656"/>
    <w:rsid w:val="0B4C170E"/>
    <w:rsid w:val="0C042388"/>
    <w:rsid w:val="0C2855A3"/>
    <w:rsid w:val="0CC36935"/>
    <w:rsid w:val="0DA14618"/>
    <w:rsid w:val="0DBC62AE"/>
    <w:rsid w:val="0E1767B5"/>
    <w:rsid w:val="0E386221"/>
    <w:rsid w:val="0E603A9C"/>
    <w:rsid w:val="0EA860DE"/>
    <w:rsid w:val="0EBF0F5A"/>
    <w:rsid w:val="0F30730F"/>
    <w:rsid w:val="0F4F7355"/>
    <w:rsid w:val="0F6C6FDB"/>
    <w:rsid w:val="0F8805F1"/>
    <w:rsid w:val="10260301"/>
    <w:rsid w:val="105B2F23"/>
    <w:rsid w:val="10B310F7"/>
    <w:rsid w:val="10F249ED"/>
    <w:rsid w:val="110D3767"/>
    <w:rsid w:val="11A46BCD"/>
    <w:rsid w:val="11BC20CD"/>
    <w:rsid w:val="12497277"/>
    <w:rsid w:val="124F2BC9"/>
    <w:rsid w:val="128B0606"/>
    <w:rsid w:val="12987059"/>
    <w:rsid w:val="138808BA"/>
    <w:rsid w:val="139B5B06"/>
    <w:rsid w:val="13BC6FFC"/>
    <w:rsid w:val="13D17F63"/>
    <w:rsid w:val="13EA5200"/>
    <w:rsid w:val="13FB7F63"/>
    <w:rsid w:val="144D1C4A"/>
    <w:rsid w:val="147F3BAB"/>
    <w:rsid w:val="148056BB"/>
    <w:rsid w:val="1485577B"/>
    <w:rsid w:val="14E47A52"/>
    <w:rsid w:val="156B5EB8"/>
    <w:rsid w:val="15742FCA"/>
    <w:rsid w:val="15A05DC8"/>
    <w:rsid w:val="15E704F3"/>
    <w:rsid w:val="163E3FDF"/>
    <w:rsid w:val="169362CF"/>
    <w:rsid w:val="16C2757B"/>
    <w:rsid w:val="16E62870"/>
    <w:rsid w:val="176639E7"/>
    <w:rsid w:val="178A111E"/>
    <w:rsid w:val="179807F3"/>
    <w:rsid w:val="17E14942"/>
    <w:rsid w:val="17ED7DF3"/>
    <w:rsid w:val="180C44B2"/>
    <w:rsid w:val="181F682C"/>
    <w:rsid w:val="186D3C10"/>
    <w:rsid w:val="18C80565"/>
    <w:rsid w:val="18D65F0A"/>
    <w:rsid w:val="18EE17C0"/>
    <w:rsid w:val="19740F65"/>
    <w:rsid w:val="19796E86"/>
    <w:rsid w:val="19AF28C9"/>
    <w:rsid w:val="19F7370F"/>
    <w:rsid w:val="1ACD7ED6"/>
    <w:rsid w:val="1AF974AC"/>
    <w:rsid w:val="1B707FE6"/>
    <w:rsid w:val="1BE04EAA"/>
    <w:rsid w:val="1BF9193F"/>
    <w:rsid w:val="1C84300B"/>
    <w:rsid w:val="1D240024"/>
    <w:rsid w:val="1D3C221F"/>
    <w:rsid w:val="1DB651CD"/>
    <w:rsid w:val="1DCF0496"/>
    <w:rsid w:val="1E977866"/>
    <w:rsid w:val="1F165C2C"/>
    <w:rsid w:val="1F4E704B"/>
    <w:rsid w:val="1F92646F"/>
    <w:rsid w:val="1FF05620"/>
    <w:rsid w:val="203B3177"/>
    <w:rsid w:val="204772EB"/>
    <w:rsid w:val="205F1871"/>
    <w:rsid w:val="207C6895"/>
    <w:rsid w:val="20B94B7A"/>
    <w:rsid w:val="213C39D7"/>
    <w:rsid w:val="21811E94"/>
    <w:rsid w:val="2196292B"/>
    <w:rsid w:val="21C470C8"/>
    <w:rsid w:val="220646A2"/>
    <w:rsid w:val="22144805"/>
    <w:rsid w:val="22323F2B"/>
    <w:rsid w:val="2274615D"/>
    <w:rsid w:val="237F2B13"/>
    <w:rsid w:val="23D379C3"/>
    <w:rsid w:val="24426B0A"/>
    <w:rsid w:val="245A486E"/>
    <w:rsid w:val="24F85AD9"/>
    <w:rsid w:val="25175F4B"/>
    <w:rsid w:val="25322951"/>
    <w:rsid w:val="254E2C98"/>
    <w:rsid w:val="256736AA"/>
    <w:rsid w:val="260C61C8"/>
    <w:rsid w:val="264B7BA3"/>
    <w:rsid w:val="26773DC1"/>
    <w:rsid w:val="26D5184D"/>
    <w:rsid w:val="26E2276F"/>
    <w:rsid w:val="27AF5DAD"/>
    <w:rsid w:val="27BC3E13"/>
    <w:rsid w:val="27C326E9"/>
    <w:rsid w:val="27E36980"/>
    <w:rsid w:val="285C714C"/>
    <w:rsid w:val="288E5405"/>
    <w:rsid w:val="2968678D"/>
    <w:rsid w:val="29A51AC7"/>
    <w:rsid w:val="29B32FD1"/>
    <w:rsid w:val="29C27101"/>
    <w:rsid w:val="29C309A3"/>
    <w:rsid w:val="2A2B3B6F"/>
    <w:rsid w:val="2A4F30EC"/>
    <w:rsid w:val="2A5B552C"/>
    <w:rsid w:val="2A97027B"/>
    <w:rsid w:val="2ACB44D0"/>
    <w:rsid w:val="2B6A2231"/>
    <w:rsid w:val="2BB206EA"/>
    <w:rsid w:val="2CCE04DA"/>
    <w:rsid w:val="2D8D413C"/>
    <w:rsid w:val="2DA44E4C"/>
    <w:rsid w:val="2DD1787D"/>
    <w:rsid w:val="2E917793"/>
    <w:rsid w:val="2EBE010F"/>
    <w:rsid w:val="2ED620E1"/>
    <w:rsid w:val="2F197CDD"/>
    <w:rsid w:val="2FC35981"/>
    <w:rsid w:val="2FF06D60"/>
    <w:rsid w:val="302C1EE7"/>
    <w:rsid w:val="30364DFA"/>
    <w:rsid w:val="311659E2"/>
    <w:rsid w:val="314C707A"/>
    <w:rsid w:val="31C2642D"/>
    <w:rsid w:val="3264556E"/>
    <w:rsid w:val="32897C96"/>
    <w:rsid w:val="32C60858"/>
    <w:rsid w:val="339420B0"/>
    <w:rsid w:val="33CC66C0"/>
    <w:rsid w:val="33F929FF"/>
    <w:rsid w:val="347D3ECE"/>
    <w:rsid w:val="3484636B"/>
    <w:rsid w:val="353E6C46"/>
    <w:rsid w:val="36E2410D"/>
    <w:rsid w:val="376F23DA"/>
    <w:rsid w:val="37955250"/>
    <w:rsid w:val="37983268"/>
    <w:rsid w:val="380151D1"/>
    <w:rsid w:val="38373869"/>
    <w:rsid w:val="38497F91"/>
    <w:rsid w:val="387F7882"/>
    <w:rsid w:val="388879EB"/>
    <w:rsid w:val="38977A54"/>
    <w:rsid w:val="38C727A6"/>
    <w:rsid w:val="38D85137"/>
    <w:rsid w:val="392E069A"/>
    <w:rsid w:val="395F6BB3"/>
    <w:rsid w:val="39C624C4"/>
    <w:rsid w:val="3A3156EF"/>
    <w:rsid w:val="3A5A4D1C"/>
    <w:rsid w:val="3A707D5F"/>
    <w:rsid w:val="3A780B15"/>
    <w:rsid w:val="3A8835AE"/>
    <w:rsid w:val="3B115B80"/>
    <w:rsid w:val="3B527E6A"/>
    <w:rsid w:val="3B9B22A1"/>
    <w:rsid w:val="3BE63254"/>
    <w:rsid w:val="3CA21F60"/>
    <w:rsid w:val="3CCA42E6"/>
    <w:rsid w:val="3CF50BF6"/>
    <w:rsid w:val="3D6703A7"/>
    <w:rsid w:val="3D7604D6"/>
    <w:rsid w:val="3DF03D5C"/>
    <w:rsid w:val="3E0F3E83"/>
    <w:rsid w:val="3E2943C3"/>
    <w:rsid w:val="3E673999"/>
    <w:rsid w:val="3FA806EF"/>
    <w:rsid w:val="400823FB"/>
    <w:rsid w:val="413D6E88"/>
    <w:rsid w:val="41607061"/>
    <w:rsid w:val="41655D0E"/>
    <w:rsid w:val="418051B7"/>
    <w:rsid w:val="41F352F3"/>
    <w:rsid w:val="422E7F3E"/>
    <w:rsid w:val="423B1942"/>
    <w:rsid w:val="427D1CE1"/>
    <w:rsid w:val="42AD1004"/>
    <w:rsid w:val="432C1A00"/>
    <w:rsid w:val="43B32016"/>
    <w:rsid w:val="43F34346"/>
    <w:rsid w:val="44AF31BA"/>
    <w:rsid w:val="45062140"/>
    <w:rsid w:val="45E93670"/>
    <w:rsid w:val="46822C95"/>
    <w:rsid w:val="46967A84"/>
    <w:rsid w:val="47D00F21"/>
    <w:rsid w:val="48091059"/>
    <w:rsid w:val="48166E5A"/>
    <w:rsid w:val="48964506"/>
    <w:rsid w:val="48F301C0"/>
    <w:rsid w:val="493F4F1D"/>
    <w:rsid w:val="49767A34"/>
    <w:rsid w:val="49B52070"/>
    <w:rsid w:val="4A635EFC"/>
    <w:rsid w:val="4AAE67B2"/>
    <w:rsid w:val="4B0D7D89"/>
    <w:rsid w:val="4B4508B0"/>
    <w:rsid w:val="4BCD7176"/>
    <w:rsid w:val="4C064104"/>
    <w:rsid w:val="4C0835E5"/>
    <w:rsid w:val="4C0A3328"/>
    <w:rsid w:val="4C0E0DC5"/>
    <w:rsid w:val="4C6317BE"/>
    <w:rsid w:val="4C77701B"/>
    <w:rsid w:val="4D7975F8"/>
    <w:rsid w:val="4DE46369"/>
    <w:rsid w:val="4E345EF1"/>
    <w:rsid w:val="4E7F7455"/>
    <w:rsid w:val="4EEE4370"/>
    <w:rsid w:val="4F275E70"/>
    <w:rsid w:val="4F62425E"/>
    <w:rsid w:val="4FF275B6"/>
    <w:rsid w:val="50271F39"/>
    <w:rsid w:val="507E5A75"/>
    <w:rsid w:val="50A25299"/>
    <w:rsid w:val="51226ABA"/>
    <w:rsid w:val="516E0A80"/>
    <w:rsid w:val="51720E2C"/>
    <w:rsid w:val="519248BF"/>
    <w:rsid w:val="519A080C"/>
    <w:rsid w:val="5206695C"/>
    <w:rsid w:val="52315C67"/>
    <w:rsid w:val="52BD4513"/>
    <w:rsid w:val="52D030D7"/>
    <w:rsid w:val="53030467"/>
    <w:rsid w:val="535400C6"/>
    <w:rsid w:val="53846146"/>
    <w:rsid w:val="538A526B"/>
    <w:rsid w:val="53921946"/>
    <w:rsid w:val="5397404A"/>
    <w:rsid w:val="53A74110"/>
    <w:rsid w:val="541C2CFD"/>
    <w:rsid w:val="54A56AF2"/>
    <w:rsid w:val="54CF52F4"/>
    <w:rsid w:val="55AF511E"/>
    <w:rsid w:val="56192E6F"/>
    <w:rsid w:val="563D2F6F"/>
    <w:rsid w:val="56B0590C"/>
    <w:rsid w:val="56C12073"/>
    <w:rsid w:val="56F34258"/>
    <w:rsid w:val="57144B90"/>
    <w:rsid w:val="57470035"/>
    <w:rsid w:val="57717733"/>
    <w:rsid w:val="578C1A1B"/>
    <w:rsid w:val="57FD73D2"/>
    <w:rsid w:val="580D02D9"/>
    <w:rsid w:val="58327B4D"/>
    <w:rsid w:val="58801965"/>
    <w:rsid w:val="58D75852"/>
    <w:rsid w:val="59622255"/>
    <w:rsid w:val="598434D7"/>
    <w:rsid w:val="598C499F"/>
    <w:rsid w:val="59C54B5E"/>
    <w:rsid w:val="5A6443D1"/>
    <w:rsid w:val="5A825F36"/>
    <w:rsid w:val="5A870A5E"/>
    <w:rsid w:val="5AA31C50"/>
    <w:rsid w:val="5AC621F4"/>
    <w:rsid w:val="5B2625D3"/>
    <w:rsid w:val="5B535A99"/>
    <w:rsid w:val="5C154C6E"/>
    <w:rsid w:val="5C2F28D8"/>
    <w:rsid w:val="5D3F41E9"/>
    <w:rsid w:val="5D863410"/>
    <w:rsid w:val="5E051601"/>
    <w:rsid w:val="5E10150C"/>
    <w:rsid w:val="5E4C2610"/>
    <w:rsid w:val="5E6E5633"/>
    <w:rsid w:val="5FB5689E"/>
    <w:rsid w:val="5FB62778"/>
    <w:rsid w:val="5FE52B5F"/>
    <w:rsid w:val="5FF321A8"/>
    <w:rsid w:val="60D3492A"/>
    <w:rsid w:val="614F7DE8"/>
    <w:rsid w:val="61550FF1"/>
    <w:rsid w:val="62006A98"/>
    <w:rsid w:val="62181C42"/>
    <w:rsid w:val="624B5753"/>
    <w:rsid w:val="624C7731"/>
    <w:rsid w:val="62AB7268"/>
    <w:rsid w:val="62B97AEE"/>
    <w:rsid w:val="63CE3967"/>
    <w:rsid w:val="642175AF"/>
    <w:rsid w:val="642D4DED"/>
    <w:rsid w:val="64396E63"/>
    <w:rsid w:val="648C1737"/>
    <w:rsid w:val="655706DD"/>
    <w:rsid w:val="65EB23EB"/>
    <w:rsid w:val="661F327C"/>
    <w:rsid w:val="66707F47"/>
    <w:rsid w:val="66CB0814"/>
    <w:rsid w:val="66D6776C"/>
    <w:rsid w:val="67137614"/>
    <w:rsid w:val="673F4A35"/>
    <w:rsid w:val="674F7003"/>
    <w:rsid w:val="68223A04"/>
    <w:rsid w:val="687666C7"/>
    <w:rsid w:val="68836CDF"/>
    <w:rsid w:val="689A077C"/>
    <w:rsid w:val="6916144E"/>
    <w:rsid w:val="6A7439FA"/>
    <w:rsid w:val="6AB53050"/>
    <w:rsid w:val="6AE831D8"/>
    <w:rsid w:val="6B507DB9"/>
    <w:rsid w:val="6C313409"/>
    <w:rsid w:val="6C672F85"/>
    <w:rsid w:val="6C71333F"/>
    <w:rsid w:val="6C93391D"/>
    <w:rsid w:val="6D3C2F82"/>
    <w:rsid w:val="6D873BF4"/>
    <w:rsid w:val="6D9D7AAA"/>
    <w:rsid w:val="6DAC7BB0"/>
    <w:rsid w:val="6DB815C9"/>
    <w:rsid w:val="6DF345E6"/>
    <w:rsid w:val="6EBA0BF9"/>
    <w:rsid w:val="6ED670D6"/>
    <w:rsid w:val="6F126C2D"/>
    <w:rsid w:val="6F2F0E22"/>
    <w:rsid w:val="6F7C7E61"/>
    <w:rsid w:val="6FC32402"/>
    <w:rsid w:val="70322F14"/>
    <w:rsid w:val="706F1E6E"/>
    <w:rsid w:val="70F04FAA"/>
    <w:rsid w:val="71220F0F"/>
    <w:rsid w:val="715220E5"/>
    <w:rsid w:val="716A72EA"/>
    <w:rsid w:val="718D686E"/>
    <w:rsid w:val="72852AC3"/>
    <w:rsid w:val="72A34ABD"/>
    <w:rsid w:val="72B365B1"/>
    <w:rsid w:val="73216213"/>
    <w:rsid w:val="7371675A"/>
    <w:rsid w:val="73B3520F"/>
    <w:rsid w:val="73D72E34"/>
    <w:rsid w:val="74164677"/>
    <w:rsid w:val="742D2EAA"/>
    <w:rsid w:val="745A5618"/>
    <w:rsid w:val="74711953"/>
    <w:rsid w:val="748066FE"/>
    <w:rsid w:val="74B9532E"/>
    <w:rsid w:val="75034E7D"/>
    <w:rsid w:val="754131F2"/>
    <w:rsid w:val="755210B8"/>
    <w:rsid w:val="75BA487A"/>
    <w:rsid w:val="75FD0FE2"/>
    <w:rsid w:val="76575523"/>
    <w:rsid w:val="767A66DE"/>
    <w:rsid w:val="76A52B29"/>
    <w:rsid w:val="76AA3EEA"/>
    <w:rsid w:val="7712007C"/>
    <w:rsid w:val="771D1294"/>
    <w:rsid w:val="777B6EBF"/>
    <w:rsid w:val="780C7D4B"/>
    <w:rsid w:val="78D820DB"/>
    <w:rsid w:val="78DD66AF"/>
    <w:rsid w:val="78DD7ABC"/>
    <w:rsid w:val="79186C5F"/>
    <w:rsid w:val="79500F0B"/>
    <w:rsid w:val="7A4D528E"/>
    <w:rsid w:val="7A86758E"/>
    <w:rsid w:val="7B4C1855"/>
    <w:rsid w:val="7C7B37A9"/>
    <w:rsid w:val="7C9030E0"/>
    <w:rsid w:val="7C9D4740"/>
    <w:rsid w:val="7D55041F"/>
    <w:rsid w:val="7DC520C1"/>
    <w:rsid w:val="7DF82DB5"/>
    <w:rsid w:val="7E602CED"/>
    <w:rsid w:val="7ECD54A1"/>
    <w:rsid w:val="7ED953B5"/>
    <w:rsid w:val="7EDC7236"/>
    <w:rsid w:val="7EE44648"/>
    <w:rsid w:val="7F130468"/>
    <w:rsid w:val="7F2F0C8C"/>
    <w:rsid w:val="7F784A16"/>
    <w:rsid w:val="7FA8667B"/>
    <w:rsid w:val="7FAD3B3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qFormat="1" w:unhideWhenUsed="0" w:uiPriority="0" w:semiHidden="0" w:name="toc 9"/>
    <w:lsdException w:qFormat="1"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qFormat="1" w:uiPriority="99" w:name="Date"/>
    <w:lsdException w:qFormat="1"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qFormat="1"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6">
    <w:name w:val="heading 1"/>
    <w:basedOn w:val="1"/>
    <w:next w:val="1"/>
    <w:link w:val="45"/>
    <w:autoRedefine/>
    <w:qFormat/>
    <w:uiPriority w:val="9"/>
    <w:pPr>
      <w:keepNext/>
      <w:keepLines/>
      <w:spacing w:before="340" w:after="330" w:line="578" w:lineRule="auto"/>
      <w:outlineLvl w:val="0"/>
    </w:pPr>
    <w:rPr>
      <w:b/>
      <w:bCs/>
      <w:kern w:val="44"/>
      <w:sz w:val="44"/>
      <w:szCs w:val="44"/>
    </w:rPr>
  </w:style>
  <w:style w:type="paragraph" w:styleId="7">
    <w:name w:val="heading 2"/>
    <w:basedOn w:val="1"/>
    <w:next w:val="1"/>
    <w:link w:val="46"/>
    <w:autoRedefine/>
    <w:qFormat/>
    <w:uiPriority w:val="0"/>
    <w:pPr>
      <w:keepNext/>
      <w:keepLines/>
      <w:tabs>
        <w:tab w:val="left" w:pos="840"/>
      </w:tabs>
      <w:spacing w:before="260" w:after="260" w:line="416" w:lineRule="auto"/>
      <w:ind w:left="840" w:hanging="420"/>
      <w:jc w:val="center"/>
      <w:outlineLvl w:val="1"/>
    </w:pPr>
    <w:rPr>
      <w:rFonts w:ascii="Arial" w:hAnsi="Arial" w:eastAsia="黑体" w:cs="Times New Roman"/>
      <w:b/>
      <w:sz w:val="32"/>
      <w:szCs w:val="20"/>
    </w:rPr>
  </w:style>
  <w:style w:type="paragraph" w:styleId="8">
    <w:name w:val="heading 3"/>
    <w:basedOn w:val="1"/>
    <w:next w:val="9"/>
    <w:link w:val="47"/>
    <w:autoRedefine/>
    <w:unhideWhenUsed/>
    <w:qFormat/>
    <w:uiPriority w:val="9"/>
    <w:pPr>
      <w:keepNext/>
      <w:keepLines/>
      <w:spacing w:before="260" w:after="260" w:line="416" w:lineRule="auto"/>
      <w:outlineLvl w:val="2"/>
    </w:pPr>
    <w:rPr>
      <w:b/>
      <w:bCs/>
      <w:sz w:val="32"/>
      <w:szCs w:val="32"/>
    </w:rPr>
  </w:style>
  <w:style w:type="paragraph" w:styleId="10">
    <w:name w:val="heading 4"/>
    <w:basedOn w:val="1"/>
    <w:next w:val="1"/>
    <w:link w:val="48"/>
    <w:autoRedefine/>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11">
    <w:name w:val="heading 8"/>
    <w:basedOn w:val="1"/>
    <w:next w:val="1"/>
    <w:link w:val="51"/>
    <w:autoRedefine/>
    <w:semiHidden/>
    <w:unhideWhenUsed/>
    <w:qFormat/>
    <w:uiPriority w:val="9"/>
    <w:pPr>
      <w:keepNext/>
      <w:keepLines/>
      <w:spacing w:before="240" w:after="64" w:line="320" w:lineRule="auto"/>
      <w:outlineLvl w:val="7"/>
    </w:pPr>
    <w:rPr>
      <w:rFonts w:asciiTheme="majorHAnsi" w:hAnsiTheme="majorHAnsi" w:eastAsiaTheme="majorEastAsia" w:cstheme="majorBidi"/>
      <w:sz w:val="24"/>
      <w:szCs w:val="24"/>
    </w:rPr>
  </w:style>
  <w:style w:type="character" w:default="1" w:styleId="33">
    <w:name w:val="Default Paragraph Font"/>
    <w:autoRedefine/>
    <w:semiHidden/>
    <w:unhideWhenUsed/>
    <w:qFormat/>
    <w:uiPriority w:val="1"/>
  </w:style>
  <w:style w:type="table" w:default="1" w:styleId="31">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w:basedOn w:val="3"/>
    <w:next w:val="1"/>
    <w:link w:val="61"/>
    <w:autoRedefine/>
    <w:semiHidden/>
    <w:unhideWhenUsed/>
    <w:qFormat/>
    <w:uiPriority w:val="99"/>
    <w:pPr>
      <w:adjustRightInd/>
      <w:spacing w:after="120"/>
      <w:ind w:firstLine="420" w:firstLineChars="100"/>
      <w:jc w:val="both"/>
      <w:textAlignment w:val="auto"/>
    </w:pPr>
    <w:rPr>
      <w:rFonts w:asciiTheme="minorHAnsi" w:hAnsiTheme="minorHAnsi" w:eastAsiaTheme="minorEastAsia" w:cstheme="minorBidi"/>
      <w:kern w:val="2"/>
      <w:sz w:val="21"/>
      <w:szCs w:val="22"/>
    </w:rPr>
  </w:style>
  <w:style w:type="paragraph" w:styleId="3">
    <w:name w:val="Body Text"/>
    <w:basedOn w:val="1"/>
    <w:next w:val="4"/>
    <w:link w:val="54"/>
    <w:autoRedefine/>
    <w:qFormat/>
    <w:uiPriority w:val="99"/>
    <w:pPr>
      <w:adjustRightInd w:val="0"/>
      <w:jc w:val="left"/>
      <w:textAlignment w:val="baseline"/>
    </w:pPr>
    <w:rPr>
      <w:rFonts w:ascii="楷体_GB2312" w:hAnsi="Times New Roman" w:eastAsia="楷体_GB2312" w:cs="Times New Roman"/>
      <w:kern w:val="0"/>
      <w:sz w:val="28"/>
      <w:szCs w:val="20"/>
    </w:rPr>
  </w:style>
  <w:style w:type="paragraph" w:customStyle="1" w:styleId="4">
    <w:name w:val="style4"/>
    <w:basedOn w:val="1"/>
    <w:next w:val="5"/>
    <w:autoRedefine/>
    <w:qFormat/>
    <w:uiPriority w:val="0"/>
    <w:pPr>
      <w:widowControl/>
      <w:spacing w:before="280" w:after="280"/>
    </w:pPr>
    <w:rPr>
      <w:rFonts w:ascii="宋体"/>
      <w:sz w:val="18"/>
    </w:rPr>
  </w:style>
  <w:style w:type="paragraph" w:customStyle="1" w:styleId="5">
    <w:name w:val="2"/>
    <w:next w:val="1"/>
    <w:autoRedefine/>
    <w:qFormat/>
    <w:uiPriority w:val="0"/>
    <w:pPr>
      <w:widowControl w:val="0"/>
      <w:jc w:val="both"/>
    </w:pPr>
    <w:rPr>
      <w:rFonts w:ascii="Times New Roman" w:hAnsi="Times New Roman" w:eastAsia="宋体" w:cs="Times New Roman"/>
      <w:sz w:val="21"/>
      <w:szCs w:val="22"/>
      <w:lang w:val="en-US" w:eastAsia="zh-CN" w:bidi="ar-SA"/>
    </w:rPr>
  </w:style>
  <w:style w:type="paragraph" w:customStyle="1" w:styleId="9">
    <w:name w:val="四号正文"/>
    <w:autoRedefine/>
    <w:qFormat/>
    <w:uiPriority w:val="0"/>
    <w:pPr>
      <w:widowControl w:val="0"/>
      <w:spacing w:line="360" w:lineRule="auto"/>
      <w:ind w:firstLine="560"/>
      <w:jc w:val="left"/>
    </w:pPr>
    <w:rPr>
      <w:rFonts w:ascii="Times New Roman" w:hAnsi="Times New Roman" w:eastAsia="宋体" w:cs="Times New Roman"/>
      <w:kern w:val="2"/>
      <w:sz w:val="28"/>
      <w:szCs w:val="28"/>
      <w:lang w:val="en-US" w:eastAsia="zh-CN" w:bidi="ar-SA"/>
    </w:rPr>
  </w:style>
  <w:style w:type="paragraph" w:styleId="12">
    <w:name w:val="Normal Indent"/>
    <w:basedOn w:val="1"/>
    <w:link w:val="50"/>
    <w:autoRedefine/>
    <w:unhideWhenUsed/>
    <w:qFormat/>
    <w:uiPriority w:val="0"/>
    <w:pPr>
      <w:ind w:firstLine="420" w:firstLineChars="200"/>
    </w:pPr>
  </w:style>
  <w:style w:type="paragraph" w:styleId="13">
    <w:name w:val="annotation text"/>
    <w:basedOn w:val="1"/>
    <w:link w:val="52"/>
    <w:autoRedefine/>
    <w:qFormat/>
    <w:uiPriority w:val="0"/>
    <w:pPr>
      <w:jc w:val="left"/>
    </w:pPr>
    <w:rPr>
      <w:szCs w:val="24"/>
    </w:rPr>
  </w:style>
  <w:style w:type="paragraph" w:styleId="14">
    <w:name w:val="Body Text 3"/>
    <w:basedOn w:val="1"/>
    <w:link w:val="53"/>
    <w:autoRedefine/>
    <w:semiHidden/>
    <w:unhideWhenUsed/>
    <w:qFormat/>
    <w:uiPriority w:val="99"/>
    <w:pPr>
      <w:spacing w:after="120"/>
    </w:pPr>
    <w:rPr>
      <w:sz w:val="16"/>
      <w:szCs w:val="16"/>
    </w:rPr>
  </w:style>
  <w:style w:type="paragraph" w:styleId="15">
    <w:name w:val="Body Text Indent"/>
    <w:basedOn w:val="1"/>
    <w:next w:val="16"/>
    <w:link w:val="55"/>
    <w:autoRedefine/>
    <w:semiHidden/>
    <w:unhideWhenUsed/>
    <w:qFormat/>
    <w:uiPriority w:val="99"/>
    <w:pPr>
      <w:spacing w:after="120"/>
      <w:ind w:left="420" w:leftChars="200"/>
    </w:pPr>
  </w:style>
  <w:style w:type="paragraph" w:styleId="16">
    <w:name w:val="envelope return"/>
    <w:basedOn w:val="1"/>
    <w:autoRedefine/>
    <w:qFormat/>
    <w:uiPriority w:val="0"/>
    <w:pPr>
      <w:snapToGrid w:val="0"/>
    </w:pPr>
    <w:rPr>
      <w:rFonts w:ascii="Arial" w:hAnsi="Arial"/>
    </w:rPr>
  </w:style>
  <w:style w:type="paragraph" w:styleId="17">
    <w:name w:val="toc 3"/>
    <w:basedOn w:val="1"/>
    <w:next w:val="1"/>
    <w:autoRedefine/>
    <w:unhideWhenUsed/>
    <w:qFormat/>
    <w:uiPriority w:val="39"/>
    <w:pPr>
      <w:widowControl/>
      <w:spacing w:after="100" w:line="276" w:lineRule="auto"/>
      <w:ind w:left="440"/>
      <w:jc w:val="left"/>
    </w:pPr>
    <w:rPr>
      <w:kern w:val="0"/>
      <w:sz w:val="22"/>
    </w:rPr>
  </w:style>
  <w:style w:type="paragraph" w:styleId="18">
    <w:name w:val="Plain Text"/>
    <w:basedOn w:val="1"/>
    <w:link w:val="56"/>
    <w:autoRedefine/>
    <w:qFormat/>
    <w:uiPriority w:val="0"/>
    <w:rPr>
      <w:rFonts w:ascii="宋体" w:hAnsi="Courier New"/>
    </w:rPr>
  </w:style>
  <w:style w:type="paragraph" w:styleId="19">
    <w:name w:val="Date"/>
    <w:basedOn w:val="1"/>
    <w:next w:val="1"/>
    <w:link w:val="57"/>
    <w:autoRedefine/>
    <w:semiHidden/>
    <w:unhideWhenUsed/>
    <w:qFormat/>
    <w:uiPriority w:val="99"/>
    <w:pPr>
      <w:ind w:left="100" w:leftChars="2500"/>
    </w:pPr>
  </w:style>
  <w:style w:type="paragraph" w:styleId="20">
    <w:name w:val="Balloon Text"/>
    <w:basedOn w:val="1"/>
    <w:link w:val="138"/>
    <w:autoRedefine/>
    <w:semiHidden/>
    <w:unhideWhenUsed/>
    <w:qFormat/>
    <w:uiPriority w:val="99"/>
    <w:rPr>
      <w:sz w:val="18"/>
      <w:szCs w:val="18"/>
    </w:rPr>
  </w:style>
  <w:style w:type="paragraph" w:styleId="21">
    <w:name w:val="footer"/>
    <w:basedOn w:val="1"/>
    <w:link w:val="58"/>
    <w:autoRedefine/>
    <w:unhideWhenUsed/>
    <w:qFormat/>
    <w:uiPriority w:val="99"/>
    <w:pPr>
      <w:tabs>
        <w:tab w:val="center" w:pos="4153"/>
        <w:tab w:val="right" w:pos="8306"/>
      </w:tabs>
      <w:snapToGrid w:val="0"/>
      <w:jc w:val="left"/>
    </w:pPr>
    <w:rPr>
      <w:sz w:val="18"/>
      <w:szCs w:val="18"/>
    </w:rPr>
  </w:style>
  <w:style w:type="paragraph" w:styleId="22">
    <w:name w:val="header"/>
    <w:basedOn w:val="1"/>
    <w:link w:val="59"/>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23">
    <w:name w:val="toc 1"/>
    <w:basedOn w:val="1"/>
    <w:next w:val="1"/>
    <w:autoRedefine/>
    <w:unhideWhenUsed/>
    <w:qFormat/>
    <w:uiPriority w:val="39"/>
    <w:pPr>
      <w:widowControl/>
      <w:spacing w:after="100" w:line="276" w:lineRule="auto"/>
      <w:jc w:val="left"/>
    </w:pPr>
    <w:rPr>
      <w:kern w:val="0"/>
      <w:sz w:val="22"/>
    </w:rPr>
  </w:style>
  <w:style w:type="paragraph" w:styleId="24">
    <w:name w:val="Subtitle"/>
    <w:basedOn w:val="1"/>
    <w:next w:val="1"/>
    <w:link w:val="60"/>
    <w:autoRedefine/>
    <w:qFormat/>
    <w:uiPriority w:val="11"/>
    <w:pPr>
      <w:spacing w:before="240" w:after="60" w:line="312" w:lineRule="auto"/>
      <w:jc w:val="center"/>
      <w:outlineLvl w:val="1"/>
    </w:pPr>
    <w:rPr>
      <w:rFonts w:eastAsia="宋体" w:asciiTheme="majorHAnsi" w:hAnsiTheme="majorHAnsi" w:cstheme="majorBidi"/>
      <w:b/>
      <w:bCs/>
      <w:kern w:val="28"/>
      <w:sz w:val="32"/>
      <w:szCs w:val="32"/>
    </w:rPr>
  </w:style>
  <w:style w:type="paragraph" w:styleId="25">
    <w:name w:val="toc 2"/>
    <w:basedOn w:val="1"/>
    <w:next w:val="1"/>
    <w:autoRedefine/>
    <w:unhideWhenUsed/>
    <w:qFormat/>
    <w:uiPriority w:val="39"/>
    <w:pPr>
      <w:widowControl/>
      <w:spacing w:after="100" w:line="276" w:lineRule="auto"/>
      <w:ind w:left="220"/>
      <w:jc w:val="left"/>
    </w:pPr>
    <w:rPr>
      <w:kern w:val="0"/>
      <w:sz w:val="22"/>
    </w:rPr>
  </w:style>
  <w:style w:type="paragraph" w:styleId="26">
    <w:name w:val="toc 9"/>
    <w:next w:val="1"/>
    <w:autoRedefine/>
    <w:qFormat/>
    <w:uiPriority w:val="0"/>
    <w:pPr>
      <w:wordWrap w:val="0"/>
      <w:ind w:left="2975"/>
      <w:jc w:val="both"/>
    </w:pPr>
    <w:rPr>
      <w:rFonts w:ascii="Calibri" w:hAnsi="Calibri" w:eastAsia="宋体" w:cs="Times New Roman"/>
      <w:sz w:val="21"/>
      <w:lang w:val="en-US" w:eastAsia="zh-CN" w:bidi="ar-SA"/>
    </w:rPr>
  </w:style>
  <w:style w:type="paragraph" w:styleId="27">
    <w:name w:val="Body Text 2"/>
    <w:basedOn w:val="1"/>
    <w:autoRedefine/>
    <w:qFormat/>
    <w:uiPriority w:val="0"/>
    <w:pPr>
      <w:spacing w:after="120" w:afterLines="0" w:line="480" w:lineRule="auto"/>
    </w:pPr>
    <w:rPr>
      <w:rFonts w:ascii="Times New Roman" w:eastAsia="宋体"/>
    </w:rPr>
  </w:style>
  <w:style w:type="paragraph" w:styleId="28">
    <w:name w:val="Message Header"/>
    <w:basedOn w:val="1"/>
    <w:autoRedefine/>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sz w:val="24"/>
      <w:szCs w:val="24"/>
    </w:rPr>
  </w:style>
  <w:style w:type="paragraph" w:styleId="29">
    <w:name w:val="Normal (Web)"/>
    <w:basedOn w:val="1"/>
    <w:autoRedefine/>
    <w:qFormat/>
    <w:uiPriority w:val="99"/>
    <w:pPr>
      <w:widowControl/>
      <w:spacing w:before="100" w:beforeAutospacing="1" w:after="100" w:afterAutospacing="1"/>
      <w:jc w:val="left"/>
    </w:pPr>
    <w:rPr>
      <w:rFonts w:ascii="宋体" w:hAnsi="宋体" w:eastAsia="宋体" w:cs="Times New Roman"/>
      <w:kern w:val="0"/>
      <w:sz w:val="24"/>
      <w:szCs w:val="24"/>
    </w:rPr>
  </w:style>
  <w:style w:type="paragraph" w:styleId="30">
    <w:name w:val="Body Text First Indent 2"/>
    <w:basedOn w:val="15"/>
    <w:next w:val="1"/>
    <w:autoRedefine/>
    <w:qFormat/>
    <w:uiPriority w:val="0"/>
    <w:pPr>
      <w:ind w:firstLine="420" w:firstLineChars="200"/>
    </w:pPr>
    <w:rPr>
      <w:rFonts w:ascii="Times New Roman" w:hAnsi="Times New Roman" w:eastAsia="宋体" w:cs="Times New Roman"/>
      <w:szCs w:val="22"/>
    </w:rPr>
  </w:style>
  <w:style w:type="table" w:styleId="32">
    <w:name w:val="Table Grid"/>
    <w:basedOn w:val="31"/>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4">
    <w:name w:val="Strong"/>
    <w:autoRedefine/>
    <w:qFormat/>
    <w:uiPriority w:val="22"/>
    <w:rPr>
      <w:b/>
      <w:bCs/>
    </w:rPr>
  </w:style>
  <w:style w:type="character" w:styleId="35">
    <w:name w:val="page number"/>
    <w:basedOn w:val="33"/>
    <w:qFormat/>
    <w:uiPriority w:val="0"/>
  </w:style>
  <w:style w:type="character" w:styleId="36">
    <w:name w:val="FollowedHyperlink"/>
    <w:basedOn w:val="33"/>
    <w:autoRedefine/>
    <w:semiHidden/>
    <w:unhideWhenUsed/>
    <w:qFormat/>
    <w:uiPriority w:val="99"/>
    <w:rPr>
      <w:color w:val="444444"/>
      <w:sz w:val="21"/>
      <w:szCs w:val="21"/>
      <w:u w:val="none"/>
    </w:rPr>
  </w:style>
  <w:style w:type="character" w:styleId="37">
    <w:name w:val="Hyperlink"/>
    <w:basedOn w:val="33"/>
    <w:autoRedefine/>
    <w:unhideWhenUsed/>
    <w:qFormat/>
    <w:uiPriority w:val="99"/>
    <w:rPr>
      <w:color w:val="0000FF" w:themeColor="hyperlink"/>
      <w:u w:val="single"/>
      <w14:textFill>
        <w14:solidFill>
          <w14:schemeClr w14:val="hlink"/>
        </w14:solidFill>
      </w14:textFill>
    </w:rPr>
  </w:style>
  <w:style w:type="character" w:styleId="38">
    <w:name w:val="HTML Code"/>
    <w:basedOn w:val="33"/>
    <w:autoRedefine/>
    <w:semiHidden/>
    <w:unhideWhenUsed/>
    <w:qFormat/>
    <w:uiPriority w:val="99"/>
    <w:rPr>
      <w:rFonts w:ascii="Courier New" w:hAnsi="Courier New"/>
      <w:sz w:val="20"/>
    </w:rPr>
  </w:style>
  <w:style w:type="character" w:styleId="39">
    <w:name w:val="annotation reference"/>
    <w:basedOn w:val="33"/>
    <w:autoRedefine/>
    <w:semiHidden/>
    <w:unhideWhenUsed/>
    <w:qFormat/>
    <w:uiPriority w:val="99"/>
    <w:rPr>
      <w:sz w:val="21"/>
      <w:szCs w:val="21"/>
    </w:rPr>
  </w:style>
  <w:style w:type="paragraph" w:customStyle="1" w:styleId="40">
    <w:name w:val="Default"/>
    <w:next w:val="41"/>
    <w:autoRedefine/>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41">
    <w:name w:val="Char Char10 Char Char Char Char"/>
    <w:basedOn w:val="1"/>
    <w:next w:val="42"/>
    <w:autoRedefine/>
    <w:qFormat/>
    <w:uiPriority w:val="0"/>
    <w:rPr>
      <w:rFonts w:ascii="Calibri" w:hAnsi="Calibri"/>
      <w:kern w:val="0"/>
    </w:rPr>
  </w:style>
  <w:style w:type="paragraph" w:customStyle="1" w:styleId="42">
    <w:name w:val="xl87"/>
    <w:basedOn w:val="1"/>
    <w:next w:val="43"/>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color w:val="FF0000"/>
      <w:kern w:val="0"/>
      <w:sz w:val="20"/>
      <w:szCs w:val="20"/>
    </w:rPr>
  </w:style>
  <w:style w:type="paragraph" w:customStyle="1" w:styleId="43">
    <w:name w:val="xl72"/>
    <w:basedOn w:val="1"/>
    <w:next w:val="19"/>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44">
    <w:name w:val="样式 正文首行缩进 2 + Arial"/>
    <w:basedOn w:val="1"/>
    <w:next w:val="1"/>
    <w:autoRedefine/>
    <w:qFormat/>
    <w:uiPriority w:val="0"/>
    <w:pPr>
      <w:spacing w:after="120" w:line="320" w:lineRule="atLeast"/>
      <w:ind w:firstLine="200" w:firstLineChars="200"/>
    </w:pPr>
    <w:rPr>
      <w:rFonts w:ascii="Arial" w:hAnsi="Arial"/>
      <w:kern w:val="0"/>
    </w:rPr>
  </w:style>
  <w:style w:type="character" w:customStyle="1" w:styleId="45">
    <w:name w:val="标题 1 Char"/>
    <w:basedOn w:val="33"/>
    <w:link w:val="6"/>
    <w:autoRedefine/>
    <w:qFormat/>
    <w:uiPriority w:val="9"/>
    <w:rPr>
      <w:b/>
      <w:bCs/>
      <w:kern w:val="44"/>
      <w:sz w:val="44"/>
      <w:szCs w:val="44"/>
    </w:rPr>
  </w:style>
  <w:style w:type="character" w:customStyle="1" w:styleId="46">
    <w:name w:val="标题 2 Char"/>
    <w:basedOn w:val="33"/>
    <w:link w:val="7"/>
    <w:autoRedefine/>
    <w:qFormat/>
    <w:uiPriority w:val="0"/>
    <w:rPr>
      <w:rFonts w:ascii="Arial" w:hAnsi="Arial" w:eastAsia="黑体" w:cs="Times New Roman"/>
      <w:b/>
      <w:sz w:val="32"/>
      <w:szCs w:val="20"/>
    </w:rPr>
  </w:style>
  <w:style w:type="character" w:customStyle="1" w:styleId="47">
    <w:name w:val="标题 3 Char"/>
    <w:basedOn w:val="33"/>
    <w:link w:val="8"/>
    <w:autoRedefine/>
    <w:qFormat/>
    <w:uiPriority w:val="9"/>
    <w:rPr>
      <w:b/>
      <w:bCs/>
      <w:sz w:val="32"/>
      <w:szCs w:val="32"/>
    </w:rPr>
  </w:style>
  <w:style w:type="character" w:customStyle="1" w:styleId="48">
    <w:name w:val="标题 4 Char"/>
    <w:basedOn w:val="33"/>
    <w:link w:val="10"/>
    <w:autoRedefine/>
    <w:qFormat/>
    <w:uiPriority w:val="9"/>
    <w:rPr>
      <w:rFonts w:asciiTheme="majorHAnsi" w:hAnsiTheme="majorHAnsi" w:eastAsiaTheme="majorEastAsia" w:cstheme="majorBidi"/>
      <w:b/>
      <w:bCs/>
      <w:sz w:val="28"/>
      <w:szCs w:val="28"/>
    </w:rPr>
  </w:style>
  <w:style w:type="paragraph" w:customStyle="1" w:styleId="49">
    <w:name w:val="样式1"/>
    <w:basedOn w:val="22"/>
    <w:next w:val="10"/>
    <w:autoRedefine/>
    <w:qFormat/>
    <w:uiPriority w:val="0"/>
    <w:pPr>
      <w:tabs>
        <w:tab w:val="left" w:pos="425"/>
      </w:tabs>
      <w:ind w:left="425" w:hanging="425"/>
    </w:pPr>
  </w:style>
  <w:style w:type="character" w:customStyle="1" w:styleId="50">
    <w:name w:val="正文缩进 Char"/>
    <w:link w:val="12"/>
    <w:autoRedefine/>
    <w:qFormat/>
    <w:uiPriority w:val="0"/>
  </w:style>
  <w:style w:type="character" w:customStyle="1" w:styleId="51">
    <w:name w:val="标题 8 Char"/>
    <w:basedOn w:val="33"/>
    <w:link w:val="11"/>
    <w:autoRedefine/>
    <w:qFormat/>
    <w:uiPriority w:val="0"/>
    <w:rPr>
      <w:rFonts w:asciiTheme="majorHAnsi" w:hAnsiTheme="majorHAnsi" w:eastAsiaTheme="majorEastAsia" w:cstheme="majorBidi"/>
      <w:kern w:val="2"/>
      <w:sz w:val="24"/>
      <w:szCs w:val="24"/>
    </w:rPr>
  </w:style>
  <w:style w:type="character" w:customStyle="1" w:styleId="52">
    <w:name w:val="批注文字 Char1"/>
    <w:link w:val="13"/>
    <w:autoRedefine/>
    <w:qFormat/>
    <w:uiPriority w:val="0"/>
    <w:rPr>
      <w:szCs w:val="24"/>
    </w:rPr>
  </w:style>
  <w:style w:type="character" w:customStyle="1" w:styleId="53">
    <w:name w:val="正文文本 3 Char"/>
    <w:basedOn w:val="33"/>
    <w:link w:val="14"/>
    <w:autoRedefine/>
    <w:semiHidden/>
    <w:qFormat/>
    <w:uiPriority w:val="99"/>
    <w:rPr>
      <w:sz w:val="16"/>
      <w:szCs w:val="16"/>
    </w:rPr>
  </w:style>
  <w:style w:type="character" w:customStyle="1" w:styleId="54">
    <w:name w:val="正文文本 Char"/>
    <w:basedOn w:val="33"/>
    <w:link w:val="3"/>
    <w:autoRedefine/>
    <w:qFormat/>
    <w:uiPriority w:val="99"/>
    <w:rPr>
      <w:rFonts w:ascii="楷体_GB2312" w:hAnsi="Times New Roman" w:eastAsia="楷体_GB2312" w:cs="Times New Roman"/>
      <w:kern w:val="0"/>
      <w:sz w:val="28"/>
      <w:szCs w:val="20"/>
    </w:rPr>
  </w:style>
  <w:style w:type="character" w:customStyle="1" w:styleId="55">
    <w:name w:val="正文文本缩进 Char"/>
    <w:basedOn w:val="33"/>
    <w:link w:val="15"/>
    <w:autoRedefine/>
    <w:semiHidden/>
    <w:qFormat/>
    <w:uiPriority w:val="99"/>
  </w:style>
  <w:style w:type="character" w:customStyle="1" w:styleId="56">
    <w:name w:val="纯文本 Char"/>
    <w:link w:val="18"/>
    <w:autoRedefine/>
    <w:qFormat/>
    <w:uiPriority w:val="0"/>
    <w:rPr>
      <w:rFonts w:ascii="宋体" w:hAnsi="Courier New"/>
    </w:rPr>
  </w:style>
  <w:style w:type="character" w:customStyle="1" w:styleId="57">
    <w:name w:val="日期 Char"/>
    <w:basedOn w:val="33"/>
    <w:link w:val="19"/>
    <w:autoRedefine/>
    <w:semiHidden/>
    <w:qFormat/>
    <w:uiPriority w:val="99"/>
    <w:rPr>
      <w:kern w:val="2"/>
      <w:sz w:val="21"/>
      <w:szCs w:val="22"/>
    </w:rPr>
  </w:style>
  <w:style w:type="character" w:customStyle="1" w:styleId="58">
    <w:name w:val="页脚 Char"/>
    <w:basedOn w:val="33"/>
    <w:link w:val="21"/>
    <w:autoRedefine/>
    <w:qFormat/>
    <w:uiPriority w:val="99"/>
    <w:rPr>
      <w:sz w:val="18"/>
      <w:szCs w:val="18"/>
    </w:rPr>
  </w:style>
  <w:style w:type="character" w:customStyle="1" w:styleId="59">
    <w:name w:val="页眉 Char"/>
    <w:basedOn w:val="33"/>
    <w:link w:val="22"/>
    <w:autoRedefine/>
    <w:qFormat/>
    <w:uiPriority w:val="99"/>
    <w:rPr>
      <w:sz w:val="18"/>
      <w:szCs w:val="18"/>
    </w:rPr>
  </w:style>
  <w:style w:type="character" w:customStyle="1" w:styleId="60">
    <w:name w:val="副标题 Char"/>
    <w:basedOn w:val="33"/>
    <w:link w:val="24"/>
    <w:autoRedefine/>
    <w:qFormat/>
    <w:uiPriority w:val="11"/>
    <w:rPr>
      <w:rFonts w:eastAsia="宋体" w:asciiTheme="majorHAnsi" w:hAnsiTheme="majorHAnsi" w:cstheme="majorBidi"/>
      <w:b/>
      <w:bCs/>
      <w:kern w:val="28"/>
      <w:sz w:val="32"/>
      <w:szCs w:val="32"/>
    </w:rPr>
  </w:style>
  <w:style w:type="character" w:customStyle="1" w:styleId="61">
    <w:name w:val="正文首行缩进 Char"/>
    <w:basedOn w:val="54"/>
    <w:link w:val="2"/>
    <w:autoRedefine/>
    <w:semiHidden/>
    <w:qFormat/>
    <w:uiPriority w:val="99"/>
    <w:rPr>
      <w:rFonts w:ascii="楷体_GB2312" w:hAnsi="Times New Roman" w:eastAsia="楷体_GB2312" w:cs="Times New Roman"/>
      <w:kern w:val="0"/>
      <w:sz w:val="28"/>
      <w:szCs w:val="20"/>
    </w:rPr>
  </w:style>
  <w:style w:type="table" w:customStyle="1" w:styleId="62">
    <w:name w:val="Table Normal"/>
    <w:autoRedefine/>
    <w:semiHidden/>
    <w:unhideWhenUsed/>
    <w:qFormat/>
    <w:uiPriority w:val="2"/>
    <w:pPr>
      <w:widowControl w:val="0"/>
    </w:pPr>
    <w:rPr>
      <w:sz w:val="22"/>
      <w:lang w:eastAsia="en-US"/>
    </w:rPr>
    <w:tblPr>
      <w:tblCellMar>
        <w:top w:w="0" w:type="dxa"/>
        <w:left w:w="0" w:type="dxa"/>
        <w:bottom w:w="0" w:type="dxa"/>
        <w:right w:w="0" w:type="dxa"/>
      </w:tblCellMar>
    </w:tblPr>
  </w:style>
  <w:style w:type="paragraph" w:customStyle="1" w:styleId="63">
    <w:name w:val="Table Paragraph"/>
    <w:basedOn w:val="1"/>
    <w:autoRedefine/>
    <w:qFormat/>
    <w:uiPriority w:val="1"/>
    <w:pPr>
      <w:jc w:val="left"/>
    </w:pPr>
    <w:rPr>
      <w:kern w:val="0"/>
      <w:sz w:val="22"/>
      <w:lang w:eastAsia="en-US"/>
    </w:rPr>
  </w:style>
  <w:style w:type="character" w:customStyle="1" w:styleId="64">
    <w:name w:val="批注文字 Char"/>
    <w:basedOn w:val="33"/>
    <w:autoRedefine/>
    <w:semiHidden/>
    <w:qFormat/>
    <w:uiPriority w:val="99"/>
  </w:style>
  <w:style w:type="character" w:customStyle="1" w:styleId="65">
    <w:name w:val="纯文本 Char1"/>
    <w:basedOn w:val="33"/>
    <w:autoRedefine/>
    <w:semiHidden/>
    <w:qFormat/>
    <w:uiPriority w:val="99"/>
    <w:rPr>
      <w:rFonts w:ascii="宋体" w:hAnsi="Courier New" w:eastAsia="宋体" w:cs="Courier New"/>
      <w:szCs w:val="21"/>
    </w:rPr>
  </w:style>
  <w:style w:type="paragraph" w:customStyle="1" w:styleId="66">
    <w:name w:val="正文_5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67">
    <w:name w:val="font01"/>
    <w:autoRedefine/>
    <w:qFormat/>
    <w:uiPriority w:val="0"/>
    <w:rPr>
      <w:rFonts w:hint="eastAsia" w:ascii="宋体" w:hAnsi="宋体" w:eastAsia="宋体" w:cs="宋体"/>
      <w:color w:val="000000"/>
      <w:sz w:val="22"/>
      <w:szCs w:val="22"/>
      <w:u w:val="none"/>
    </w:rPr>
  </w:style>
  <w:style w:type="paragraph" w:customStyle="1" w:styleId="68">
    <w:name w:val="TOC 标题1"/>
    <w:basedOn w:val="6"/>
    <w:next w:val="1"/>
    <w:autoRedefine/>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styleId="69">
    <w:name w:val="List Paragraph"/>
    <w:basedOn w:val="1"/>
    <w:link w:val="142"/>
    <w:autoRedefine/>
    <w:qFormat/>
    <w:uiPriority w:val="34"/>
    <w:pPr>
      <w:ind w:firstLine="420" w:firstLineChars="200"/>
    </w:pPr>
  </w:style>
  <w:style w:type="paragraph" w:customStyle="1" w:styleId="70">
    <w:name w:val="样式 标题 2 + Times New Roman 四号 非加粗 段前: 5 磅 段后: 0 磅 行距: 固定值 20..."/>
    <w:basedOn w:val="7"/>
    <w:next w:val="1"/>
    <w:autoRedefine/>
    <w:qFormat/>
    <w:uiPriority w:val="0"/>
    <w:pPr>
      <w:tabs>
        <w:tab w:val="clear" w:pos="840"/>
      </w:tabs>
      <w:spacing w:before="100" w:after="0" w:line="360" w:lineRule="auto"/>
      <w:ind w:left="840" w:hanging="420"/>
    </w:pPr>
    <w:rPr>
      <w:rFonts w:ascii="Times New Roman" w:hAnsi="Times New Roman" w:cs="宋体"/>
      <w:b w:val="0"/>
      <w:kern w:val="0"/>
      <w:sz w:val="28"/>
      <w:lang w:eastAsia="en-US"/>
    </w:rPr>
  </w:style>
  <w:style w:type="paragraph" w:customStyle="1" w:styleId="71">
    <w:name w:val="msonormal"/>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72">
    <w:name w:val="font5"/>
    <w:basedOn w:val="1"/>
    <w:autoRedefine/>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73">
    <w:name w:val="font6"/>
    <w:basedOn w:val="1"/>
    <w:autoRedefine/>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74">
    <w:name w:val="font7"/>
    <w:basedOn w:val="1"/>
    <w:autoRedefine/>
    <w:qFormat/>
    <w:uiPriority w:val="0"/>
    <w:pPr>
      <w:widowControl/>
      <w:spacing w:before="100" w:beforeAutospacing="1" w:after="100" w:afterAutospacing="1"/>
      <w:jc w:val="left"/>
    </w:pPr>
    <w:rPr>
      <w:rFonts w:ascii="宋体" w:hAnsi="宋体" w:eastAsia="宋体" w:cs="宋体"/>
      <w:color w:val="FF0000"/>
      <w:kern w:val="0"/>
      <w:sz w:val="24"/>
      <w:szCs w:val="24"/>
    </w:rPr>
  </w:style>
  <w:style w:type="paragraph" w:customStyle="1" w:styleId="75">
    <w:name w:val="font8"/>
    <w:basedOn w:val="1"/>
    <w:autoRedefine/>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76">
    <w:name w:val="font9"/>
    <w:basedOn w:val="1"/>
    <w:autoRedefine/>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77">
    <w:name w:val="font10"/>
    <w:basedOn w:val="1"/>
    <w:autoRedefine/>
    <w:qFormat/>
    <w:uiPriority w:val="0"/>
    <w:pPr>
      <w:widowControl/>
      <w:spacing w:before="100" w:beforeAutospacing="1" w:after="100" w:afterAutospacing="1"/>
      <w:jc w:val="left"/>
    </w:pPr>
    <w:rPr>
      <w:rFonts w:ascii="宋体" w:hAnsi="宋体" w:eastAsia="宋体" w:cs="宋体"/>
      <w:color w:val="FF0000"/>
      <w:kern w:val="0"/>
      <w:sz w:val="20"/>
      <w:szCs w:val="20"/>
    </w:rPr>
  </w:style>
  <w:style w:type="paragraph" w:customStyle="1" w:styleId="78">
    <w:name w:val="xl6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79">
    <w:name w:val="xl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80">
    <w:name w:val="xl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81">
    <w:name w:val="xl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82">
    <w:name w:val="xl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83">
    <w:name w:val="xl69"/>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84">
    <w:name w:val="xl70"/>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85">
    <w:name w:val="xl7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6">
    <w:name w:val="xl73"/>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7">
    <w:name w:val="xl74"/>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8">
    <w:name w:val="xl7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9">
    <w:name w:val="xl76"/>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90">
    <w:name w:val="xl77"/>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91">
    <w:name w:val="xl78"/>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92">
    <w:name w:val="xl7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93">
    <w:name w:val="xl8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color w:val="FF0000"/>
      <w:kern w:val="0"/>
      <w:sz w:val="20"/>
      <w:szCs w:val="20"/>
    </w:rPr>
  </w:style>
  <w:style w:type="paragraph" w:customStyle="1" w:styleId="94">
    <w:name w:val="xl8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95">
    <w:name w:val="xl8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96">
    <w:name w:val="xl83"/>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97">
    <w:name w:val="xl8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pPr>
    <w:rPr>
      <w:rFonts w:ascii="宋体" w:hAnsi="宋体" w:eastAsia="宋体" w:cs="宋体"/>
      <w:color w:val="FF0000"/>
      <w:kern w:val="0"/>
      <w:sz w:val="20"/>
      <w:szCs w:val="20"/>
    </w:rPr>
  </w:style>
  <w:style w:type="paragraph" w:customStyle="1" w:styleId="98">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color w:val="000000"/>
      <w:kern w:val="0"/>
      <w:sz w:val="20"/>
      <w:szCs w:val="20"/>
    </w:rPr>
  </w:style>
  <w:style w:type="paragraph" w:customStyle="1" w:styleId="99">
    <w:name w:val="xl8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20"/>
      <w:szCs w:val="20"/>
    </w:rPr>
  </w:style>
  <w:style w:type="paragraph" w:customStyle="1" w:styleId="100">
    <w:name w:val="xl8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eastAsia="宋体" w:cs="宋体"/>
      <w:kern w:val="0"/>
      <w:sz w:val="20"/>
      <w:szCs w:val="20"/>
    </w:rPr>
  </w:style>
  <w:style w:type="paragraph" w:customStyle="1" w:styleId="101">
    <w:name w:val="xl8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eastAsia="宋体" w:cs="宋体"/>
      <w:kern w:val="0"/>
      <w:sz w:val="20"/>
      <w:szCs w:val="20"/>
    </w:rPr>
  </w:style>
  <w:style w:type="paragraph" w:customStyle="1" w:styleId="102">
    <w:name w:val="xl9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03">
    <w:name w:val="xl9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20"/>
      <w:szCs w:val="20"/>
    </w:rPr>
  </w:style>
  <w:style w:type="paragraph" w:customStyle="1" w:styleId="104">
    <w:name w:val="xl9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paragraph" w:customStyle="1" w:styleId="105">
    <w:name w:val="xl93"/>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06">
    <w:name w:val="xl94"/>
    <w:basedOn w:val="1"/>
    <w:autoRedefine/>
    <w:qFormat/>
    <w:uiPriority w:val="0"/>
    <w:pPr>
      <w:widowControl/>
      <w:pBdr>
        <w:top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07">
    <w:name w:val="xl95"/>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108">
    <w:name w:val="xl96"/>
    <w:basedOn w:val="1"/>
    <w:autoRedefine/>
    <w:qFormat/>
    <w:uiPriority w:val="0"/>
    <w:pPr>
      <w:widowControl/>
      <w:pBdr>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09">
    <w:name w:val="xl97"/>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110">
    <w:name w:val="xl98"/>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11">
    <w:name w:val="xl99"/>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112">
    <w:name w:val="xl10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13">
    <w:name w:val="xl10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FF0000"/>
      <w:kern w:val="0"/>
      <w:sz w:val="20"/>
      <w:szCs w:val="20"/>
    </w:rPr>
  </w:style>
  <w:style w:type="paragraph" w:customStyle="1" w:styleId="114">
    <w:name w:val="xl102"/>
    <w:basedOn w:val="1"/>
    <w:autoRedefine/>
    <w:qFormat/>
    <w:uiPriority w:val="0"/>
    <w:pPr>
      <w:widowControl/>
      <w:spacing w:before="100" w:beforeAutospacing="1" w:after="100" w:afterAutospacing="1"/>
      <w:jc w:val="center"/>
    </w:pPr>
    <w:rPr>
      <w:rFonts w:ascii="宋体" w:hAnsi="宋体" w:eastAsia="宋体" w:cs="宋体"/>
      <w:kern w:val="0"/>
      <w:sz w:val="20"/>
      <w:szCs w:val="20"/>
    </w:rPr>
  </w:style>
  <w:style w:type="paragraph" w:customStyle="1" w:styleId="115">
    <w:name w:val="xl10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16">
    <w:name w:val="xl10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17">
    <w:name w:val="xl105"/>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18">
    <w:name w:val="xl10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19">
    <w:name w:val="xl10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20">
    <w:name w:val="xl10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21">
    <w:name w:val="xl10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22">
    <w:name w:val="xl110"/>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23">
    <w:name w:val="xl111"/>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24">
    <w:name w:val="xl11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Cs w:val="21"/>
    </w:rPr>
  </w:style>
  <w:style w:type="paragraph" w:customStyle="1" w:styleId="125">
    <w:name w:val="xl11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Cs w:val="21"/>
    </w:rPr>
  </w:style>
  <w:style w:type="paragraph" w:customStyle="1" w:styleId="126">
    <w:name w:val="xl114"/>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27">
    <w:name w:val="xl115"/>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28">
    <w:name w:val="xl11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paragraph" w:customStyle="1" w:styleId="129">
    <w:name w:val="font11"/>
    <w:basedOn w:val="1"/>
    <w:autoRedefine/>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130">
    <w:name w:val="font12"/>
    <w:basedOn w:val="1"/>
    <w:autoRedefine/>
    <w:qFormat/>
    <w:uiPriority w:val="0"/>
    <w:pPr>
      <w:widowControl/>
      <w:spacing w:before="100" w:beforeAutospacing="1" w:after="100" w:afterAutospacing="1"/>
      <w:jc w:val="left"/>
    </w:pPr>
    <w:rPr>
      <w:rFonts w:ascii="Times New Roman" w:hAnsi="Times New Roman" w:eastAsia="宋体" w:cs="Times New Roman"/>
      <w:color w:val="000000"/>
      <w:kern w:val="0"/>
      <w:sz w:val="20"/>
      <w:szCs w:val="20"/>
    </w:rPr>
  </w:style>
  <w:style w:type="paragraph" w:customStyle="1" w:styleId="131">
    <w:name w:val="font13"/>
    <w:basedOn w:val="1"/>
    <w:autoRedefine/>
    <w:qFormat/>
    <w:uiPriority w:val="0"/>
    <w:pPr>
      <w:widowControl/>
      <w:spacing w:before="100" w:beforeAutospacing="1" w:after="100" w:afterAutospacing="1"/>
      <w:jc w:val="left"/>
    </w:pPr>
    <w:rPr>
      <w:rFonts w:ascii="Times New Roman" w:hAnsi="Times New Roman" w:eastAsia="宋体" w:cs="Times New Roman"/>
      <w:color w:val="FF0000"/>
      <w:kern w:val="0"/>
      <w:sz w:val="20"/>
      <w:szCs w:val="20"/>
    </w:rPr>
  </w:style>
  <w:style w:type="paragraph" w:customStyle="1" w:styleId="132">
    <w:name w:val="xl117"/>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33">
    <w:name w:val="xl11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paragraph" w:customStyle="1" w:styleId="134">
    <w:name w:val="xl11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paragraph" w:customStyle="1" w:styleId="135">
    <w:name w:val="xl12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color w:val="FF0000"/>
      <w:kern w:val="0"/>
      <w:sz w:val="20"/>
      <w:szCs w:val="20"/>
    </w:rPr>
  </w:style>
  <w:style w:type="paragraph" w:customStyle="1" w:styleId="136">
    <w:name w:val="xl121"/>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37">
    <w:name w:val="xl12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138">
    <w:name w:val="批注框文本 Char"/>
    <w:basedOn w:val="33"/>
    <w:link w:val="20"/>
    <w:autoRedefine/>
    <w:semiHidden/>
    <w:qFormat/>
    <w:uiPriority w:val="99"/>
    <w:rPr>
      <w:rFonts w:asciiTheme="minorHAnsi" w:hAnsiTheme="minorHAnsi" w:eastAsiaTheme="minorEastAsia" w:cstheme="minorBidi"/>
      <w:kern w:val="2"/>
      <w:sz w:val="18"/>
      <w:szCs w:val="18"/>
    </w:rPr>
  </w:style>
  <w:style w:type="paragraph" w:customStyle="1" w:styleId="139">
    <w:name w:val="列出段落1"/>
    <w:basedOn w:val="1"/>
    <w:link w:val="140"/>
    <w:autoRedefine/>
    <w:qFormat/>
    <w:uiPriority w:val="0"/>
    <w:pPr>
      <w:ind w:firstLine="420" w:firstLineChars="200"/>
    </w:pPr>
    <w:rPr>
      <w:rFonts w:ascii="Calibri" w:hAnsi="Calibri" w:eastAsia="宋体" w:cs="Times New Roman"/>
    </w:rPr>
  </w:style>
  <w:style w:type="character" w:customStyle="1" w:styleId="140">
    <w:name w:val="List Paragraph Char Char"/>
    <w:link w:val="139"/>
    <w:autoRedefine/>
    <w:qFormat/>
    <w:uiPriority w:val="0"/>
    <w:rPr>
      <w:rFonts w:ascii="Calibri" w:hAnsi="Calibri"/>
      <w:kern w:val="2"/>
      <w:sz w:val="21"/>
      <w:szCs w:val="22"/>
    </w:rPr>
  </w:style>
  <w:style w:type="character" w:customStyle="1" w:styleId="141">
    <w:name w:val="纯文本 字符1"/>
    <w:autoRedefine/>
    <w:qFormat/>
    <w:uiPriority w:val="0"/>
    <w:rPr>
      <w:rFonts w:ascii="宋体" w:hAnsi="Courier New"/>
      <w:kern w:val="2"/>
      <w:sz w:val="21"/>
    </w:rPr>
  </w:style>
  <w:style w:type="character" w:customStyle="1" w:styleId="142">
    <w:name w:val="列出段落 Char"/>
    <w:link w:val="69"/>
    <w:autoRedefine/>
    <w:qFormat/>
    <w:locked/>
    <w:uiPriority w:val="34"/>
    <w:rPr>
      <w:rFonts w:asciiTheme="minorHAnsi" w:hAnsiTheme="minorHAnsi" w:eastAsiaTheme="minorEastAsia" w:cstheme="minorBidi"/>
      <w:kern w:val="2"/>
      <w:sz w:val="21"/>
      <w:szCs w:val="22"/>
    </w:rPr>
  </w:style>
  <w:style w:type="character" w:customStyle="1" w:styleId="143">
    <w:name w:val="font71"/>
    <w:basedOn w:val="33"/>
    <w:autoRedefine/>
    <w:qFormat/>
    <w:uiPriority w:val="0"/>
    <w:rPr>
      <w:rFonts w:hint="default" w:ascii="微软雅黑" w:hAnsi="微软雅黑" w:eastAsia="微软雅黑" w:cs="微软雅黑"/>
      <w:color w:val="000000"/>
      <w:sz w:val="18"/>
      <w:szCs w:val="18"/>
      <w:u w:val="none"/>
    </w:rPr>
  </w:style>
  <w:style w:type="character" w:customStyle="1" w:styleId="144">
    <w:name w:val="hover16"/>
    <w:basedOn w:val="33"/>
    <w:autoRedefine/>
    <w:qFormat/>
    <w:uiPriority w:val="0"/>
  </w:style>
  <w:style w:type="character" w:customStyle="1" w:styleId="145">
    <w:name w:val="hover17"/>
    <w:basedOn w:val="33"/>
    <w:autoRedefine/>
    <w:qFormat/>
    <w:uiPriority w:val="0"/>
  </w:style>
  <w:style w:type="character" w:customStyle="1" w:styleId="146">
    <w:name w:val="NormalCharacter"/>
    <w:autoRedefine/>
    <w:qFormat/>
    <w:uiPriority w:val="0"/>
  </w:style>
  <w:style w:type="paragraph" w:customStyle="1" w:styleId="147">
    <w:name w:val="p0"/>
    <w:basedOn w:val="1"/>
    <w:autoRedefine/>
    <w:qFormat/>
    <w:uiPriority w:val="0"/>
    <w:pPr>
      <w:widowControl/>
    </w:pPr>
    <w:rPr>
      <w:kern w:val="0"/>
      <w:szCs w:val="21"/>
    </w:rPr>
  </w:style>
  <w:style w:type="character" w:customStyle="1" w:styleId="148">
    <w:name w:val="normal1"/>
    <w:autoRedefine/>
    <w:qFormat/>
    <w:uiPriority w:val="0"/>
    <w:rPr>
      <w:rFonts w:hint="default" w:ascii="ˎ̥" w:hAnsi="ˎ̥"/>
      <w:sz w:val="20"/>
      <w:u w:val="none"/>
    </w:rPr>
  </w:style>
  <w:style w:type="character" w:customStyle="1" w:styleId="149">
    <w:name w:val="xmid1"/>
    <w:basedOn w:val="33"/>
    <w:autoRedefine/>
    <w:qFormat/>
    <w:uiPriority w:val="0"/>
    <w:rPr>
      <w:color w:val="B1B1B1"/>
      <w:sz w:val="18"/>
      <w:szCs w:val="18"/>
    </w:rPr>
  </w:style>
  <w:style w:type="paragraph" w:styleId="150">
    <w:name w:val="No Spacing"/>
    <w:autoRedefine/>
    <w:qFormat/>
    <w:uiPriority w:val="99"/>
    <w:pPr>
      <w:widowControl w:val="0"/>
      <w:ind w:right="-50" w:rightChars="-21"/>
    </w:pPr>
    <w:rPr>
      <w:rFonts w:ascii="Times New Roman" w:hAnsi="Times New Roman" w:eastAsia="宋体" w:cs="Times New Roman"/>
      <w:kern w:val="2"/>
      <w:sz w:val="24"/>
      <w:lang w:val="en-US" w:eastAsia="zh-CN" w:bidi="ar-SA"/>
    </w:rPr>
  </w:style>
  <w:style w:type="paragraph" w:customStyle="1" w:styleId="151">
    <w:name w:val="首行缩进"/>
    <w:basedOn w:val="1"/>
    <w:autoRedefine/>
    <w:qFormat/>
    <w:uiPriority w:val="0"/>
    <w:pPr>
      <w:spacing w:line="360" w:lineRule="auto"/>
      <w:ind w:firstLine="420" w:firstLineChars="200"/>
    </w:pPr>
    <w:rPr>
      <w:rFonts w:ascii="宋体" w:hAnsi="宋体"/>
    </w:rPr>
  </w:style>
  <w:style w:type="paragraph" w:customStyle="1" w:styleId="152">
    <w:name w:val="列表段落1"/>
    <w:basedOn w:val="1"/>
    <w:autoRedefine/>
    <w:unhideWhenUsed/>
    <w:qFormat/>
    <w:uiPriority w:val="34"/>
    <w:pPr>
      <w:ind w:firstLine="420" w:firstLineChars="200"/>
    </w:pPr>
  </w:style>
  <w:style w:type="paragraph" w:customStyle="1" w:styleId="153">
    <w:name w:val="正文_13_0"/>
    <w:basedOn w:val="1"/>
    <w:autoRedefine/>
    <w:qFormat/>
    <w:uiPriority w:val="0"/>
    <w:rPr>
      <w:szCs w:val="21"/>
    </w:rPr>
  </w:style>
  <w:style w:type="paragraph" w:customStyle="1" w:styleId="154">
    <w:name w:val="正文1"/>
    <w:basedOn w:val="1"/>
    <w:next w:val="155"/>
    <w:autoRedefine/>
    <w:qFormat/>
    <w:uiPriority w:val="0"/>
    <w:pPr>
      <w:spacing w:line="380" w:lineRule="exact"/>
      <w:jc w:val="center"/>
    </w:pPr>
    <w:rPr>
      <w:rFonts w:ascii="黑体" w:eastAsia="黑体"/>
    </w:rPr>
  </w:style>
  <w:style w:type="paragraph" w:customStyle="1" w:styleId="155">
    <w:name w:val="表格"/>
    <w:basedOn w:val="1"/>
    <w:next w:val="156"/>
    <w:autoRedefine/>
    <w:qFormat/>
    <w:uiPriority w:val="0"/>
    <w:pPr>
      <w:jc w:val="center"/>
    </w:pPr>
    <w:rPr>
      <w:rFonts w:ascii="华文细黑"/>
    </w:rPr>
  </w:style>
  <w:style w:type="paragraph" w:customStyle="1" w:styleId="156">
    <w:name w:val="空半行"/>
    <w:basedOn w:val="1"/>
    <w:next w:val="157"/>
    <w:autoRedefine/>
    <w:qFormat/>
    <w:uiPriority w:val="0"/>
    <w:pPr>
      <w:spacing w:line="120" w:lineRule="exact"/>
    </w:pPr>
    <w:rPr>
      <w:rFonts w:eastAsia="仿宋_GB2312"/>
      <w:color w:val="FFFFFF"/>
      <w:sz w:val="30"/>
    </w:rPr>
  </w:style>
  <w:style w:type="paragraph" w:customStyle="1" w:styleId="157">
    <w:name w:val="样式"/>
    <w:next w:val="94"/>
    <w:autoRedefine/>
    <w:qFormat/>
    <w:uiPriority w:val="0"/>
    <w:pPr>
      <w:widowControl w:val="0"/>
      <w:jc w:val="both"/>
    </w:pPr>
    <w:rPr>
      <w:rFonts w:ascii="Calibri" w:hAnsi="Calibri" w:eastAsia="宋体" w:cs="Times New Roman"/>
      <w:sz w:val="21"/>
      <w:lang w:val="en-US" w:eastAsia="zh-CN" w:bidi="ar-SA"/>
    </w:rPr>
  </w:style>
  <w:style w:type="paragraph" w:customStyle="1" w:styleId="158">
    <w:name w:val="无间隔1"/>
    <w:basedOn w:val="1"/>
    <w:autoRedefine/>
    <w:qFormat/>
    <w:uiPriority w:val="99"/>
    <w:pPr>
      <w:spacing w:line="400" w:lineRule="exact"/>
    </w:pPr>
  </w:style>
  <w:style w:type="character" w:customStyle="1" w:styleId="159">
    <w:name w:val="after"/>
    <w:basedOn w:val="33"/>
    <w:autoRedefine/>
    <w:qFormat/>
    <w:uiPriority w:val="0"/>
    <w:rPr>
      <w:shd w:val="clear" w:fill="2D4F80"/>
    </w:rPr>
  </w:style>
  <w:style w:type="character" w:customStyle="1" w:styleId="160">
    <w:name w:val="first-child"/>
    <w:basedOn w:val="33"/>
    <w:autoRedefine/>
    <w:qFormat/>
    <w:uiPriority w:val="0"/>
    <w:rPr>
      <w:rFonts w:ascii="Arial" w:hAnsi="Arial" w:cs="Arial"/>
      <w:sz w:val="57"/>
      <w:szCs w:val="57"/>
    </w:rPr>
  </w:style>
  <w:style w:type="character" w:customStyle="1" w:styleId="161">
    <w:name w:val="first-child1"/>
    <w:basedOn w:val="33"/>
    <w:autoRedefine/>
    <w:qFormat/>
    <w:uiPriority w:val="0"/>
    <w:rPr>
      <w:color w:val="999999"/>
    </w:rPr>
  </w:style>
  <w:style w:type="character" w:customStyle="1" w:styleId="162">
    <w:name w:val="first-child2"/>
    <w:basedOn w:val="33"/>
    <w:autoRedefine/>
    <w:qFormat/>
    <w:uiPriority w:val="0"/>
    <w:rPr>
      <w:sz w:val="24"/>
      <w:szCs w:val="24"/>
    </w:rPr>
  </w:style>
  <w:style w:type="character" w:customStyle="1" w:styleId="163">
    <w:name w:val="first-child3"/>
    <w:basedOn w:val="33"/>
    <w:autoRedefine/>
    <w:qFormat/>
    <w:uiPriority w:val="0"/>
    <w:rPr>
      <w:sz w:val="24"/>
      <w:szCs w:val="24"/>
      <w:bdr w:val="single" w:color="DEE3E9" w:sz="6" w:space="0"/>
    </w:rPr>
  </w:style>
  <w:style w:type="paragraph" w:customStyle="1" w:styleId="164">
    <w:name w:val="xl26"/>
    <w:basedOn w:val="1"/>
    <w:qFormat/>
    <w:uiPriority w:val="0"/>
    <w:pPr>
      <w:widowControl/>
      <w:spacing w:before="100" w:beforeAutospacing="1" w:after="100" w:afterAutospacing="1"/>
      <w:jc w:val="left"/>
    </w:pPr>
    <w:rPr>
      <w:rFonts w:hint="eastAsia" w:ascii="仿宋_GB2312" w:hAnsi="宋体" w:eastAsia="仿宋_GB2312"/>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1F5C81-40D1-4F3C-A4E0-5FE701DC11F1}">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33</Pages>
  <Words>4960</Words>
  <Characters>5161</Characters>
  <Lines>315</Lines>
  <Paragraphs>88</Paragraphs>
  <TotalTime>4</TotalTime>
  <ScaleCrop>false</ScaleCrop>
  <LinksUpToDate>false</LinksUpToDate>
  <CharactersWithSpaces>5897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2020-06-18T06:42:00Z</dcterms:created>
  <dc:creator>NTKO</dc:creator>
  <cp:lastModifiedBy>Queen@</cp:lastModifiedBy>
  <cp:lastPrinted>2022-03-04T01:40:00Z</cp:lastPrinted>
  <dcterms:modified xsi:type="dcterms:W3CDTF">2025-04-29T02:19:59Z</dcterms:modified>
  <dc:title>郑州市盲聋哑学校智能聋生手语翻译显示设备采购项目                      招标文件</dc:title>
  <cp:revision>110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0AC40D252B96479796F754AD1B3BCB64_13</vt:lpwstr>
  </property>
  <property fmtid="{D5CDD505-2E9C-101B-9397-08002B2CF9AE}" pid="4" name="KSOTemplateDocerSaveRecord">
    <vt:lpwstr>eyJoZGlkIjoiNDdiYzIwYzJkY2VlZTA0OGY0ZGI2YmQyZmFjZDk5NjQiLCJ1c2VySWQiOiIzNDU5NTk2NDkifQ==</vt:lpwstr>
  </property>
</Properties>
</file>