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4D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8111E3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DCDD6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1815982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31FC82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6CBE337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98308C5">
      <w:pPr>
        <w:rPr>
          <w:rFonts w:hint="eastAsia"/>
          <w:lang w:val="en-US" w:eastAsia="zh-CN"/>
        </w:rPr>
      </w:pPr>
    </w:p>
    <w:p w14:paraId="02E229DD">
      <w:pPr>
        <w:rPr>
          <w:rFonts w:hint="eastAsia"/>
          <w:lang w:val="en-US" w:eastAsia="zh-CN"/>
        </w:rPr>
      </w:pPr>
    </w:p>
    <w:p w14:paraId="35A0FBAD">
      <w:pPr>
        <w:rPr>
          <w:rFonts w:hint="eastAsia"/>
          <w:sz w:val="32"/>
          <w:szCs w:val="40"/>
          <w:lang w:val="en-US" w:eastAsia="zh-CN"/>
        </w:rPr>
      </w:pPr>
    </w:p>
    <w:p w14:paraId="7EA046F0">
      <w:pP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br w:type="page"/>
      </w:r>
    </w:p>
    <w:p w14:paraId="5F4412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70B87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30A9ABB">
      <w:pP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br w:type="page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-23495</wp:posOffset>
                </wp:positionV>
                <wp:extent cx="5981700" cy="7362190"/>
                <wp:effectExtent l="28575" t="28575" r="28575" b="387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36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8F52">
                            <w:pPr>
                              <w:pStyle w:val="2"/>
                            </w:pPr>
                          </w:p>
                          <w:p w14:paraId="09FC0039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440" w:lineRule="exact"/>
                              <w:ind w:left="0" w:right="0" w:firstLine="480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第</w:t>
                            </w:r>
                            <w:r>
                              <w:rPr>
                                <w:rFonts w:hint="eastAsia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步：</w:t>
                            </w:r>
                          </w:p>
                          <w:p w14:paraId="00A65FA6">
                            <w:pPr>
                              <w:pStyle w:val="8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 w14:paraId="4EC5091F">
                            <w:pPr>
                              <w:pStyle w:val="8"/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发送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清单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成功后，您会收到我办的自动回复邮件如下，这代表您已把资料发送到招标办邮箱。</w:t>
                            </w:r>
                          </w:p>
                          <w:p w14:paraId="149D000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0E483D1"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5688330" cy="2185670"/>
                                  <wp:effectExtent l="9525" t="9525" r="17145" b="14605"/>
                                  <wp:docPr id="1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8330" cy="218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>
                                                <a:lumMod val="85000"/>
                                                <a:lumOff val="1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411FB">
                            <w:pPr>
                              <w:pStyle w:val="8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BAF3097">
                            <w:pPr>
                              <w:pStyle w:val="8"/>
                              <w:ind w:left="0" w:leftChars="0" w:firstLine="6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u w:val="none"/>
                                <w:lang w:val="en-US" w:eastAsia="zh-CN"/>
                              </w:rPr>
                              <w:t>获取文件时间结束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28"/>
                                <w:u w:val="none"/>
                                <w:lang w:val="en-US" w:eastAsia="zh-CN"/>
                              </w:rPr>
                              <w:t>后，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接下来</w:t>
                            </w:r>
                            <w:r>
                              <w:rPr>
                                <w:rFonts w:hint="eastAsia"/>
                              </w:rPr>
                              <w:t>请关注邮箱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，招标办会把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议价时间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地点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供应商邮箱，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请到现场参与议价。</w:t>
                            </w:r>
                          </w:p>
                          <w:p w14:paraId="3A5AC31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 w14:paraId="0CFA0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5pt;margin-top:-1.85pt;height:579.7pt;width:471pt;z-index:251664384;mso-width-relative:page;mso-height-relative:page;" fillcolor="#FFFFFF [3201]" filled="t" stroked="t" coordsize="21600,21600" o:gfxdata="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ix4NfaAAAACwEAAA8AAAAAAAAAAQAgAAAAIgAAAGRy&#10;cy9kb3ducmV2LnhtbFBLAQIUABQAAAAIAIdO4kD7Fri5dQIAAPIEAAAOAAAAAAAAAAEAIAAAACkB&#10;AABkcnMvZTJvRG9jLnhtbFBLBQYAAAAABgAGAFkBAAAQBgAAAAA=&#10;">
                <v:fill on="t" focussize="0,0"/>
                <v:stroke weight="4.5pt" color="#0D0D0D [3069]" joinstyle="round"/>
                <v:imagedata o:title=""/>
                <o:lock v:ext="edit" aspectratio="f"/>
                <v:textbox>
                  <w:txbxContent>
                    <w:p w14:paraId="15F08F52">
                      <w:pPr>
                        <w:pStyle w:val="2"/>
                      </w:pPr>
                    </w:p>
                    <w:p w14:paraId="09FC0039"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440" w:lineRule="exact"/>
                        <w:ind w:left="0" w:right="0" w:firstLine="480"/>
                        <w:textAlignment w:val="auto"/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第</w:t>
                      </w:r>
                      <w:r>
                        <w:rPr>
                          <w:rFonts w:hint="eastAsia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三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步：</w:t>
                      </w:r>
                    </w:p>
                    <w:p w14:paraId="00A65FA6">
                      <w:pPr>
                        <w:pStyle w:val="8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 w14:paraId="4EC5091F">
                      <w:pPr>
                        <w:pStyle w:val="8"/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发送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资料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清单</w:t>
                      </w:r>
                      <w:r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成功后，您会收到我办的自动回复邮件如下，这代表您已把资料发送到招标办邮箱。</w:t>
                      </w:r>
                    </w:p>
                    <w:p w14:paraId="149D000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0E483D1">
                      <w:pPr>
                        <w:rPr>
                          <w:rFonts w:hint="eastAsia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5688330" cy="2185670"/>
                            <wp:effectExtent l="9525" t="9525" r="17145" b="14605"/>
                            <wp:docPr id="10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8330" cy="218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F411FB">
                      <w:pPr>
                        <w:pStyle w:val="8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BAF3097">
                      <w:pPr>
                        <w:pStyle w:val="8"/>
                        <w:ind w:left="0" w:leftChars="0" w:firstLine="640" w:firstLineChars="2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u w:val="none"/>
                          <w:lang w:val="en-US" w:eastAsia="zh-CN"/>
                        </w:rPr>
                        <w:t>获取文件时间结束</w:t>
                      </w: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28"/>
                          <w:u w:val="none"/>
                          <w:lang w:val="en-US" w:eastAsia="zh-CN"/>
                        </w:rPr>
                        <w:t>后，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接下来</w:t>
                      </w:r>
                      <w:r>
                        <w:rPr>
                          <w:rFonts w:hint="eastAsia"/>
                        </w:rPr>
                        <w:t>请关注邮箱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，招标办会把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议价时间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地点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发至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供应商邮箱，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请到现场参与议价。</w:t>
                      </w:r>
                    </w:p>
                    <w:p w14:paraId="3A5AC313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 w14:paraId="0CFA0ADD"/>
                  </w:txbxContent>
                </v:textbox>
              </v:shape>
            </w:pict>
          </mc:Fallback>
        </mc:AlternateContent>
      </w:r>
    </w:p>
    <w:p w14:paraId="0536B052">
      <w:pPr>
        <w:pStyle w:val="7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7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8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0AB5C21C">
      <w:pPr>
        <w:pStyle w:val="8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公开议价当日请响应文件中的委托代理人本人到现场参与议价，非委托代理人不能替签字。</w:t>
      </w:r>
    </w:p>
    <w:p w14:paraId="283E3974"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2.现场议价，请不要提前发送响应文件电子版到邮箱。</w:t>
      </w:r>
    </w:p>
    <w:p w14:paraId="0216AFF5">
      <w:pPr>
        <w:rPr>
          <w:rFonts w:hint="eastAsia"/>
          <w:lang w:val="en-US" w:eastAsia="zh-CN"/>
        </w:rPr>
      </w:pPr>
      <w:bookmarkStart w:id="0" w:name="_GoBack"/>
      <w:bookmarkEnd w:id="0"/>
    </w:p>
    <w:p w14:paraId="6B9895ED">
      <w:pPr>
        <w:pStyle w:val="8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3.获取</w:t>
      </w:r>
      <w:r>
        <w:rPr>
          <w:rFonts w:hint="eastAsia"/>
          <w:u w:val="none"/>
          <w:lang w:val="en-US" w:eastAsia="zh-CN"/>
        </w:rPr>
        <w:t>文件时间结束后，接下来请关注邮箱，招标办会把</w:t>
      </w:r>
      <w:r>
        <w:rPr>
          <w:rFonts w:hint="eastAsia"/>
          <w:b/>
          <w:bCs/>
          <w:color w:val="FF0000"/>
          <w:u w:val="none"/>
          <w:lang w:val="en-US" w:eastAsia="zh-CN"/>
        </w:rPr>
        <w:t>议价时间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b/>
          <w:bCs/>
          <w:color w:val="FF0000"/>
          <w:u w:val="none"/>
          <w:lang w:val="en-US" w:eastAsia="zh-CN"/>
        </w:rPr>
        <w:t>地点</w:t>
      </w:r>
      <w:r>
        <w:rPr>
          <w:rFonts w:hint="eastAsia"/>
          <w:u w:val="none"/>
          <w:lang w:val="en-US" w:eastAsia="zh-CN"/>
        </w:rPr>
        <w:t>发至供应商邮箱，请到现场参与议价。</w:t>
      </w: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2Y5ZmM5NDU5NjAyMmEyYzBjZjIwODI1OWQwMz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0F927F1A"/>
    <w:rsid w:val="10335578"/>
    <w:rsid w:val="10AA4EBF"/>
    <w:rsid w:val="10DA3020"/>
    <w:rsid w:val="116152F5"/>
    <w:rsid w:val="118E1D20"/>
    <w:rsid w:val="13116BD7"/>
    <w:rsid w:val="1399464B"/>
    <w:rsid w:val="14551D69"/>
    <w:rsid w:val="147963F6"/>
    <w:rsid w:val="161213BC"/>
    <w:rsid w:val="16F42570"/>
    <w:rsid w:val="18D91532"/>
    <w:rsid w:val="1934740B"/>
    <w:rsid w:val="1ACA09E8"/>
    <w:rsid w:val="1B226EB1"/>
    <w:rsid w:val="1BAC7F86"/>
    <w:rsid w:val="1C3D64A7"/>
    <w:rsid w:val="1CEF2135"/>
    <w:rsid w:val="1DD52537"/>
    <w:rsid w:val="1E061E63"/>
    <w:rsid w:val="1F0303DE"/>
    <w:rsid w:val="1FCF5899"/>
    <w:rsid w:val="20235A54"/>
    <w:rsid w:val="246B4C91"/>
    <w:rsid w:val="24A47BC6"/>
    <w:rsid w:val="25E30939"/>
    <w:rsid w:val="2AC12392"/>
    <w:rsid w:val="2B7A168A"/>
    <w:rsid w:val="2C0F0D1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ECC5774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8D436A1"/>
    <w:rsid w:val="5B141BCA"/>
    <w:rsid w:val="5E6E3447"/>
    <w:rsid w:val="5F0947CC"/>
    <w:rsid w:val="5F2A7D2E"/>
    <w:rsid w:val="628053B3"/>
    <w:rsid w:val="62850EB0"/>
    <w:rsid w:val="63760DC9"/>
    <w:rsid w:val="65262D73"/>
    <w:rsid w:val="67297D2D"/>
    <w:rsid w:val="682C6854"/>
    <w:rsid w:val="6939776A"/>
    <w:rsid w:val="6A122579"/>
    <w:rsid w:val="6F127375"/>
    <w:rsid w:val="6F9D3F59"/>
    <w:rsid w:val="72B63912"/>
    <w:rsid w:val="75FC5568"/>
    <w:rsid w:val="786F5C73"/>
    <w:rsid w:val="7A8B2C17"/>
    <w:rsid w:val="7B4B751B"/>
    <w:rsid w:val="7D00788A"/>
    <w:rsid w:val="7D8255B6"/>
    <w:rsid w:val="7EB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ody Text First Indent"/>
    <w:basedOn w:val="2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2"/>
    <w:autoRedefine/>
    <w:qFormat/>
    <w:uiPriority w:val="0"/>
    <w:rPr>
      <w:color w:val="999999"/>
    </w:rPr>
  </w:style>
  <w:style w:type="character" w:customStyle="1" w:styleId="19">
    <w:name w:val="first-child1"/>
    <w:basedOn w:val="12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2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2"/>
    <w:autoRedefine/>
    <w:qFormat/>
    <w:uiPriority w:val="0"/>
    <w:rPr>
      <w:sz w:val="24"/>
      <w:szCs w:val="24"/>
    </w:rPr>
  </w:style>
  <w:style w:type="character" w:customStyle="1" w:styleId="22">
    <w:name w:val="after"/>
    <w:basedOn w:val="12"/>
    <w:autoRedefine/>
    <w:qFormat/>
    <w:uiPriority w:val="0"/>
    <w:rPr>
      <w:shd w:val="clear" w:fill="2D4F80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804</Words>
  <Characters>1004</Characters>
  <Lines>0</Lines>
  <Paragraphs>0</Paragraphs>
  <TotalTime>2</TotalTime>
  <ScaleCrop>false</ScaleCrop>
  <LinksUpToDate>false</LinksUpToDate>
  <CharactersWithSpaces>1009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李昀楷</cp:lastModifiedBy>
  <dcterms:modified xsi:type="dcterms:W3CDTF">2025-09-22T02:37:19Z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B5CAB92998D940C9BB34EF2CFE51AD87_13</vt:lpwstr>
  </property>
  <property fmtid="{D5CDD505-2E9C-101B-9397-08002B2CF9AE}" pid="4" name="KSOTemplateDocerSaveRecord">
    <vt:lpwstr>eyJoZGlkIjoiMDMxYzc3MGIxYzU2OTljNjVjNTFmNTA1NzBkMDlhODAiLCJ1c2VySWQiOiIxNTkzMTM1MzczIn0=</vt:lpwstr>
  </property>
</Properties>
</file>