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429" w:type="dxa"/>
        <w:jc w:val="center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2"/>
        <w:gridCol w:w="294"/>
        <w:gridCol w:w="1160"/>
        <w:gridCol w:w="1340"/>
        <w:gridCol w:w="1440"/>
        <w:gridCol w:w="1472"/>
        <w:gridCol w:w="1080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42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  <w:t>河南省省立医院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  <w:t>河南省儿童医院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  <w:t>招聘表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20" w:type="dxa"/>
            <w:gridSpan w:val="4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  <w:t>科室</w:t>
            </w:r>
          </w:p>
        </w:tc>
        <w:tc>
          <w:tcPr>
            <w:tcW w:w="5332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  <w:t>需求职称及人数</w:t>
            </w:r>
          </w:p>
        </w:tc>
        <w:tc>
          <w:tcPr>
            <w:tcW w:w="1777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20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  <w:t>副主任医师及以上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  <w:t>住院医师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  <w:t>其他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心血管内科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呼吸内科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消化内科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肾脏风湿免疫科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血液净化中心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内分泌及代谢病科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血液科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感染医学部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胃肠外科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肝胆胰外科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骨科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泌尿外科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心血管外科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胸外科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神经外科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甲状腺外科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乳腺外科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小儿外科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肛肠外科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血管外科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整形外科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重症医学科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麻醉科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妇科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产科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助产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生殖医学中心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小儿内科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神经内科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肿瘤科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放疗科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精神医学科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中医科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60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康复医学科</w:t>
            </w: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2"/>
              </w:rPr>
              <w:t>小儿康复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技师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60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神经康复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技师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皮肤科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耳鼻喉科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口腔科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眼科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检验师2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病理科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超声科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放射科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技师2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核医学科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检验科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检验士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营养科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输血科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药学部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药师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临床药师优先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体检中心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gridSpan w:val="4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急诊医学部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急救员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司机要求：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B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照，三年驾龄以上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急救司机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77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疼痛科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6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神经电生理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45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</w:rPr>
              <w:t>脑电图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五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年以上工作经验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6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45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</w:rPr>
              <w:t>肌电图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6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45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</w:rPr>
              <w:t>神经内生理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6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45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</w:rPr>
              <w:t>经颅多普勒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7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信息统计部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有医院信息统计工作经验者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32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财务部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本科以上学历，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五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年以上财务工作经验，中级以上职称，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45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医学装备部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cs="Times New Roman"/>
                <w:sz w:val="22"/>
              </w:rPr>
              <w:t>耗材库管人员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五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年以上工作经验；40岁以下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2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cs="Times New Roman"/>
                <w:sz w:val="22"/>
              </w:rPr>
              <w:t>生物医学工程、医疗器械、电子、信息工程等专业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7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cs="Times New Roman"/>
                <w:sz w:val="22"/>
              </w:rPr>
              <w:t>财会专业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7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20" w:type="dxa"/>
            <w:gridSpan w:val="4"/>
            <w:vAlign w:val="center"/>
          </w:tcPr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2"/>
              </w:rPr>
              <w:t>后勤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大专以上学历；物业管理、行政管理等专业；有三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年以上工作经验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20" w:type="dxa"/>
            <w:gridSpan w:val="4"/>
            <w:vAlign w:val="center"/>
          </w:tcPr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2"/>
              </w:rPr>
              <w:t>导医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护理专业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6025"/>
    <w:rsid w:val="00034889"/>
    <w:rsid w:val="00073523"/>
    <w:rsid w:val="000F6576"/>
    <w:rsid w:val="00126025"/>
    <w:rsid w:val="00175D25"/>
    <w:rsid w:val="001B3042"/>
    <w:rsid w:val="003A094B"/>
    <w:rsid w:val="004164F5"/>
    <w:rsid w:val="004943A4"/>
    <w:rsid w:val="00683265"/>
    <w:rsid w:val="00857F5C"/>
    <w:rsid w:val="008A5613"/>
    <w:rsid w:val="008D74C1"/>
    <w:rsid w:val="00923FB2"/>
    <w:rsid w:val="00936737"/>
    <w:rsid w:val="00987535"/>
    <w:rsid w:val="00AD4FD6"/>
    <w:rsid w:val="00AE437C"/>
    <w:rsid w:val="00B0789B"/>
    <w:rsid w:val="00BB79E3"/>
    <w:rsid w:val="00C24249"/>
    <w:rsid w:val="00C5564F"/>
    <w:rsid w:val="00CE2CFB"/>
    <w:rsid w:val="00D17D93"/>
    <w:rsid w:val="00D36BB8"/>
    <w:rsid w:val="00DA387F"/>
    <w:rsid w:val="00DB7461"/>
    <w:rsid w:val="00E5490A"/>
    <w:rsid w:val="00FF71A9"/>
    <w:rsid w:val="13DD7E39"/>
    <w:rsid w:val="67F540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178</Words>
  <Characters>1021</Characters>
  <Lines>8</Lines>
  <Paragraphs>2</Paragraphs>
  <ScaleCrop>false</ScaleCrop>
  <LinksUpToDate>false</LinksUpToDate>
  <CharactersWithSpaces>1197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2016-05-26T00:56:00Z</dcterms:created>
  <dc:creator>Administrator</dc:creator>
  <cp:lastModifiedBy>Administrator</cp:lastModifiedBy>
  <cp:lastPrinted>2016-05-26T04:10:00Z</cp:lastPrinted>
  <dcterms:modified xsi:type="dcterms:W3CDTF">2016-05-27T05:37:19Z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